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7C3022" w:rsidP="00A17C30">
      <w:pPr>
        <w:spacing w:after="0" w:line="480" w:lineRule="auto"/>
        <w:contextualSpacing/>
        <w:jc w:val="center"/>
        <w:rPr>
          <w:rFonts w:ascii="Times New Roman" w:hAnsi="Times New Roman" w:cs="Times New Roman"/>
          <w:b/>
          <w:sz w:val="24"/>
          <w:szCs w:val="24"/>
        </w:rPr>
      </w:pPr>
    </w:p>
    <w:p w:rsidR="007C3022" w:rsidP="00A17C30">
      <w:pPr>
        <w:spacing w:after="0" w:line="480" w:lineRule="auto"/>
        <w:contextualSpacing/>
        <w:jc w:val="center"/>
        <w:rPr>
          <w:rFonts w:ascii="Times New Roman" w:hAnsi="Times New Roman" w:cs="Times New Roman"/>
          <w:b/>
          <w:sz w:val="24"/>
          <w:szCs w:val="24"/>
        </w:rPr>
      </w:pPr>
    </w:p>
    <w:p w:rsidR="007C3022" w:rsidP="00A17C30">
      <w:pPr>
        <w:spacing w:after="0" w:line="480" w:lineRule="auto"/>
        <w:contextualSpacing/>
        <w:jc w:val="center"/>
        <w:rPr>
          <w:rFonts w:ascii="Times New Roman" w:hAnsi="Times New Roman" w:cs="Times New Roman"/>
          <w:b/>
          <w:sz w:val="24"/>
          <w:szCs w:val="24"/>
        </w:rPr>
      </w:pPr>
    </w:p>
    <w:p w:rsidR="007C3022" w:rsidP="00A17C30">
      <w:pPr>
        <w:spacing w:after="0" w:line="480" w:lineRule="auto"/>
        <w:contextualSpacing/>
        <w:jc w:val="center"/>
        <w:rPr>
          <w:rFonts w:ascii="Times New Roman" w:hAnsi="Times New Roman" w:cs="Times New Roman"/>
          <w:b/>
          <w:sz w:val="24"/>
          <w:szCs w:val="24"/>
        </w:rPr>
      </w:pPr>
    </w:p>
    <w:p w:rsidR="007C3022" w:rsidP="00A17C30">
      <w:pPr>
        <w:spacing w:after="0" w:line="480" w:lineRule="auto"/>
        <w:contextualSpacing/>
        <w:jc w:val="center"/>
        <w:rPr>
          <w:rFonts w:ascii="Times New Roman" w:hAnsi="Times New Roman" w:cs="Times New Roman"/>
          <w:b/>
          <w:sz w:val="24"/>
          <w:szCs w:val="24"/>
        </w:rPr>
      </w:pPr>
    </w:p>
    <w:p w:rsidR="007C3022" w:rsidP="00A17C30">
      <w:pPr>
        <w:spacing w:after="0" w:line="480" w:lineRule="auto"/>
        <w:contextualSpacing/>
        <w:jc w:val="center"/>
        <w:rPr>
          <w:rFonts w:ascii="Times New Roman" w:hAnsi="Times New Roman" w:cs="Times New Roman"/>
          <w:b/>
          <w:sz w:val="24"/>
          <w:szCs w:val="24"/>
        </w:rPr>
      </w:pPr>
    </w:p>
    <w:p w:rsidR="007C3022" w:rsidRPr="007C3022" w:rsidP="007C3022">
      <w:pPr>
        <w:spacing w:after="0" w:line="480" w:lineRule="auto"/>
        <w:contextualSpacing/>
        <w:jc w:val="center"/>
        <w:rPr>
          <w:rFonts w:ascii="Times New Roman" w:hAnsi="Times New Roman" w:cs="Times New Roman"/>
          <w:b/>
          <w:sz w:val="24"/>
          <w:szCs w:val="24"/>
        </w:rPr>
      </w:pPr>
      <w:r w:rsidRPr="007C3022">
        <w:rPr>
          <w:rFonts w:ascii="Times New Roman" w:hAnsi="Times New Roman" w:cs="Times New Roman"/>
          <w:b/>
          <w:sz w:val="24"/>
          <w:szCs w:val="24"/>
        </w:rPr>
        <w:t>The History of UPENN</w:t>
      </w:r>
    </w:p>
    <w:p w:rsidR="007C3022" w:rsidP="00A17C30">
      <w:pPr>
        <w:spacing w:after="0" w:line="480" w:lineRule="auto"/>
        <w:contextualSpacing/>
        <w:jc w:val="center"/>
        <w:rPr>
          <w:rFonts w:ascii="Times New Roman" w:hAnsi="Times New Roman" w:cs="Times New Roman"/>
          <w:b/>
          <w:sz w:val="24"/>
          <w:szCs w:val="24"/>
        </w:rPr>
      </w:pPr>
    </w:p>
    <w:p w:rsidR="007C3022" w:rsidRPr="007C3022" w:rsidP="00A17C30">
      <w:pPr>
        <w:spacing w:after="0" w:line="480" w:lineRule="auto"/>
        <w:contextualSpacing/>
        <w:jc w:val="center"/>
        <w:rPr>
          <w:rFonts w:ascii="Times New Roman" w:hAnsi="Times New Roman" w:cs="Times New Roman"/>
          <w:sz w:val="24"/>
          <w:szCs w:val="24"/>
        </w:rPr>
      </w:pPr>
      <w:r w:rsidRPr="007C3022">
        <w:rPr>
          <w:rFonts w:ascii="Times New Roman" w:hAnsi="Times New Roman" w:cs="Times New Roman"/>
          <w:sz w:val="24"/>
          <w:szCs w:val="24"/>
        </w:rPr>
        <w:t>Name:</w:t>
      </w:r>
    </w:p>
    <w:p w:rsidR="007C3022" w:rsidRPr="007C3022" w:rsidP="00A17C30">
      <w:pPr>
        <w:spacing w:after="0" w:line="480" w:lineRule="auto"/>
        <w:contextualSpacing/>
        <w:jc w:val="center"/>
        <w:rPr>
          <w:rFonts w:ascii="Times New Roman" w:hAnsi="Times New Roman" w:cs="Times New Roman"/>
          <w:sz w:val="24"/>
          <w:szCs w:val="24"/>
        </w:rPr>
      </w:pPr>
      <w:r w:rsidRPr="007C3022">
        <w:rPr>
          <w:rFonts w:ascii="Times New Roman" w:hAnsi="Times New Roman" w:cs="Times New Roman"/>
          <w:sz w:val="24"/>
          <w:szCs w:val="24"/>
        </w:rPr>
        <w:t>Institution:</w:t>
      </w:r>
    </w:p>
    <w:p w:rsidR="007C3022" w:rsidRPr="007C3022" w:rsidP="00A17C30">
      <w:pPr>
        <w:spacing w:after="0" w:line="480" w:lineRule="auto"/>
        <w:contextualSpacing/>
        <w:jc w:val="center"/>
        <w:rPr>
          <w:rFonts w:ascii="Times New Roman" w:hAnsi="Times New Roman" w:cs="Times New Roman"/>
          <w:sz w:val="24"/>
          <w:szCs w:val="24"/>
        </w:rPr>
      </w:pPr>
      <w:r w:rsidRPr="007C3022">
        <w:rPr>
          <w:rFonts w:ascii="Times New Roman" w:hAnsi="Times New Roman" w:cs="Times New Roman"/>
          <w:sz w:val="24"/>
          <w:szCs w:val="24"/>
        </w:rPr>
        <w:t>Course:</w:t>
      </w:r>
    </w:p>
    <w:p w:rsidR="007C3022" w:rsidRPr="007C3022" w:rsidP="00A17C30">
      <w:pPr>
        <w:spacing w:after="0" w:line="480" w:lineRule="auto"/>
        <w:contextualSpacing/>
        <w:jc w:val="center"/>
        <w:rPr>
          <w:rFonts w:ascii="Times New Roman" w:hAnsi="Times New Roman" w:cs="Times New Roman"/>
          <w:sz w:val="24"/>
          <w:szCs w:val="24"/>
        </w:rPr>
      </w:pPr>
      <w:r w:rsidRPr="007C3022">
        <w:rPr>
          <w:rFonts w:ascii="Times New Roman" w:hAnsi="Times New Roman" w:cs="Times New Roman"/>
          <w:sz w:val="24"/>
          <w:szCs w:val="24"/>
        </w:rPr>
        <w:t>Instructor:</w:t>
      </w:r>
    </w:p>
    <w:p w:rsidR="007C3022" w:rsidRPr="007C3022" w:rsidP="00A17C30">
      <w:pPr>
        <w:spacing w:after="0" w:line="480" w:lineRule="auto"/>
        <w:contextualSpacing/>
        <w:jc w:val="center"/>
        <w:rPr>
          <w:rFonts w:ascii="Times New Roman" w:hAnsi="Times New Roman" w:cs="Times New Roman"/>
          <w:sz w:val="24"/>
          <w:szCs w:val="24"/>
        </w:rPr>
      </w:pPr>
      <w:r w:rsidRPr="007C3022">
        <w:rPr>
          <w:rFonts w:ascii="Times New Roman" w:hAnsi="Times New Roman" w:cs="Times New Roman"/>
          <w:sz w:val="24"/>
          <w:szCs w:val="24"/>
        </w:rPr>
        <w:t>Date:</w:t>
      </w:r>
    </w:p>
    <w:p w:rsidR="007C3022" w:rsidP="00A17C30">
      <w:pPr>
        <w:spacing w:after="0" w:line="480" w:lineRule="auto"/>
        <w:contextualSpacing/>
        <w:jc w:val="center"/>
        <w:rPr>
          <w:rFonts w:ascii="Times New Roman" w:hAnsi="Times New Roman" w:cs="Times New Roman"/>
          <w:b/>
          <w:sz w:val="24"/>
          <w:szCs w:val="24"/>
        </w:rPr>
      </w:pPr>
    </w:p>
    <w:p w:rsidR="007C3022" w:rsidP="00A17C30">
      <w:pPr>
        <w:spacing w:after="0" w:line="480" w:lineRule="auto"/>
        <w:contextualSpacing/>
        <w:jc w:val="center"/>
        <w:rPr>
          <w:rFonts w:ascii="Times New Roman" w:hAnsi="Times New Roman" w:cs="Times New Roman"/>
          <w:b/>
          <w:sz w:val="24"/>
          <w:szCs w:val="24"/>
        </w:rPr>
      </w:pPr>
    </w:p>
    <w:p w:rsidR="007C3022" w:rsidP="00A17C30">
      <w:pPr>
        <w:spacing w:after="0" w:line="480" w:lineRule="auto"/>
        <w:contextualSpacing/>
        <w:jc w:val="center"/>
        <w:rPr>
          <w:rFonts w:ascii="Times New Roman" w:hAnsi="Times New Roman" w:cs="Times New Roman"/>
          <w:b/>
          <w:sz w:val="24"/>
          <w:szCs w:val="24"/>
        </w:rPr>
      </w:pPr>
    </w:p>
    <w:p w:rsidR="007C3022" w:rsidP="00A17C30">
      <w:pPr>
        <w:spacing w:after="0" w:line="480" w:lineRule="auto"/>
        <w:contextualSpacing/>
        <w:jc w:val="center"/>
        <w:rPr>
          <w:rFonts w:ascii="Times New Roman" w:hAnsi="Times New Roman" w:cs="Times New Roman"/>
          <w:b/>
          <w:sz w:val="24"/>
          <w:szCs w:val="24"/>
        </w:rPr>
      </w:pPr>
    </w:p>
    <w:p w:rsidR="007C3022" w:rsidP="00A17C30">
      <w:pPr>
        <w:spacing w:after="0" w:line="480" w:lineRule="auto"/>
        <w:contextualSpacing/>
        <w:jc w:val="center"/>
        <w:rPr>
          <w:rFonts w:ascii="Times New Roman" w:hAnsi="Times New Roman" w:cs="Times New Roman"/>
          <w:b/>
          <w:sz w:val="24"/>
          <w:szCs w:val="24"/>
        </w:rPr>
      </w:pPr>
    </w:p>
    <w:p w:rsidR="007C3022" w:rsidP="00A17C30">
      <w:pPr>
        <w:spacing w:after="0" w:line="480" w:lineRule="auto"/>
        <w:contextualSpacing/>
        <w:jc w:val="center"/>
        <w:rPr>
          <w:rFonts w:ascii="Times New Roman" w:hAnsi="Times New Roman" w:cs="Times New Roman"/>
          <w:b/>
          <w:sz w:val="24"/>
          <w:szCs w:val="24"/>
        </w:rPr>
      </w:pPr>
    </w:p>
    <w:p w:rsidR="007C3022" w:rsidP="00A17C30">
      <w:pPr>
        <w:spacing w:after="0" w:line="480" w:lineRule="auto"/>
        <w:contextualSpacing/>
        <w:jc w:val="center"/>
        <w:rPr>
          <w:rFonts w:ascii="Times New Roman" w:hAnsi="Times New Roman" w:cs="Times New Roman"/>
          <w:b/>
          <w:sz w:val="24"/>
          <w:szCs w:val="24"/>
        </w:rPr>
      </w:pPr>
    </w:p>
    <w:p w:rsidR="007C3022" w:rsidP="00A17C30">
      <w:pPr>
        <w:spacing w:after="0" w:line="480" w:lineRule="auto"/>
        <w:contextualSpacing/>
        <w:jc w:val="center"/>
        <w:rPr>
          <w:rFonts w:ascii="Times New Roman" w:hAnsi="Times New Roman" w:cs="Times New Roman"/>
          <w:b/>
          <w:sz w:val="24"/>
          <w:szCs w:val="24"/>
        </w:rPr>
      </w:pPr>
    </w:p>
    <w:p w:rsidR="007C3022" w:rsidP="00A17C30">
      <w:pPr>
        <w:spacing w:after="0" w:line="480" w:lineRule="auto"/>
        <w:contextualSpacing/>
        <w:jc w:val="center"/>
        <w:rPr>
          <w:rFonts w:ascii="Times New Roman" w:hAnsi="Times New Roman" w:cs="Times New Roman"/>
          <w:b/>
          <w:sz w:val="24"/>
          <w:szCs w:val="24"/>
        </w:rPr>
      </w:pPr>
    </w:p>
    <w:p w:rsidR="007C3022" w:rsidP="00A17C30">
      <w:pPr>
        <w:spacing w:after="0" w:line="480" w:lineRule="auto"/>
        <w:contextualSpacing/>
        <w:jc w:val="center"/>
        <w:rPr>
          <w:rFonts w:ascii="Times New Roman" w:hAnsi="Times New Roman" w:cs="Times New Roman"/>
          <w:b/>
          <w:sz w:val="24"/>
          <w:szCs w:val="24"/>
        </w:rPr>
      </w:pPr>
    </w:p>
    <w:p w:rsidR="0048432E" w:rsidP="00A17C30">
      <w:pPr>
        <w:spacing w:after="0" w:line="480" w:lineRule="auto"/>
        <w:contextualSpacing/>
        <w:jc w:val="center"/>
        <w:rPr>
          <w:rFonts w:ascii="Times New Roman" w:hAnsi="Times New Roman" w:cs="Times New Roman"/>
          <w:b/>
          <w:sz w:val="24"/>
          <w:szCs w:val="24"/>
        </w:rPr>
      </w:pPr>
      <w:r w:rsidRPr="00A17C30">
        <w:rPr>
          <w:rFonts w:ascii="Times New Roman" w:hAnsi="Times New Roman" w:cs="Times New Roman"/>
          <w:b/>
          <w:sz w:val="24"/>
          <w:szCs w:val="24"/>
        </w:rPr>
        <w:t>The History of UPENN</w:t>
      </w:r>
    </w:p>
    <w:p w:rsidR="006B795C" w:rsidP="00A17C30">
      <w:pPr>
        <w:spacing w:after="0" w:line="480" w:lineRule="auto"/>
        <w:contextualSpacing/>
      </w:pPr>
      <w:r>
        <w:rPr>
          <w:rFonts w:ascii="Times New Roman" w:hAnsi="Times New Roman" w:cs="Times New Roman"/>
          <w:sz w:val="24"/>
          <w:szCs w:val="24"/>
        </w:rPr>
        <w:tab/>
      </w:r>
      <w:r w:rsidRPr="00870D3A" w:rsidR="00870D3A">
        <w:rPr>
          <w:rFonts w:ascii="Times New Roman" w:hAnsi="Times New Roman" w:cs="Times New Roman"/>
          <w:sz w:val="24"/>
          <w:szCs w:val="24"/>
        </w:rPr>
        <w:t xml:space="preserve">Keen to establish an institution to start educating subsequent generations of Philadelphians, Benjamin Franklin provided his perspective of a </w:t>
      </w:r>
      <w:r w:rsidRPr="00870D3A" w:rsidR="009005D4">
        <w:rPr>
          <w:rFonts w:ascii="Times New Roman" w:hAnsi="Times New Roman" w:cs="Times New Roman"/>
          <w:sz w:val="24"/>
          <w:szCs w:val="24"/>
        </w:rPr>
        <w:t>university</w:t>
      </w:r>
      <w:r w:rsidRPr="00870D3A" w:rsidR="00870D3A">
        <w:rPr>
          <w:rFonts w:ascii="Times New Roman" w:hAnsi="Times New Roman" w:cs="Times New Roman"/>
          <w:sz w:val="24"/>
          <w:szCs w:val="24"/>
        </w:rPr>
        <w:t xml:space="preserve"> </w:t>
      </w:r>
      <w:r w:rsidRPr="00870D3A" w:rsidR="009005D4">
        <w:rPr>
          <w:rFonts w:ascii="Times New Roman" w:hAnsi="Times New Roman" w:cs="Times New Roman"/>
          <w:sz w:val="24"/>
          <w:szCs w:val="24"/>
        </w:rPr>
        <w:t>recognized</w:t>
      </w:r>
      <w:r w:rsidRPr="00870D3A" w:rsidR="00870D3A">
        <w:rPr>
          <w:rFonts w:ascii="Times New Roman" w:hAnsi="Times New Roman" w:cs="Times New Roman"/>
          <w:sz w:val="24"/>
          <w:szCs w:val="24"/>
        </w:rPr>
        <w:t xml:space="preserve"> as the "</w:t>
      </w:r>
      <w:r w:rsidRPr="00870D3A" w:rsidR="00870D3A">
        <w:rPr>
          <w:rFonts w:ascii="Times New Roman" w:hAnsi="Times New Roman" w:cs="Times New Roman"/>
          <w:sz w:val="24"/>
          <w:szCs w:val="24"/>
        </w:rPr>
        <w:t>Publick</w:t>
      </w:r>
      <w:r w:rsidRPr="00870D3A" w:rsidR="00870D3A">
        <w:rPr>
          <w:rFonts w:ascii="Times New Roman" w:hAnsi="Times New Roman" w:cs="Times New Roman"/>
          <w:sz w:val="24"/>
          <w:szCs w:val="24"/>
        </w:rPr>
        <w:t xml:space="preserve"> Academy of Philadelphia" to the people of Philadelphia in the fall of 1749. In a brochur</w:t>
      </w:r>
      <w:r w:rsidR="009005D4">
        <w:rPr>
          <w:rFonts w:ascii="Times New Roman" w:hAnsi="Times New Roman" w:cs="Times New Roman"/>
          <w:sz w:val="24"/>
          <w:szCs w:val="24"/>
        </w:rPr>
        <w:t>e labeled Propositions for the t</w:t>
      </w:r>
      <w:r w:rsidRPr="00870D3A" w:rsidR="009005D4">
        <w:rPr>
          <w:rFonts w:ascii="Times New Roman" w:hAnsi="Times New Roman" w:cs="Times New Roman"/>
          <w:sz w:val="24"/>
          <w:szCs w:val="24"/>
        </w:rPr>
        <w:t>raining</w:t>
      </w:r>
      <w:r w:rsidR="009005D4">
        <w:rPr>
          <w:rFonts w:ascii="Times New Roman" w:hAnsi="Times New Roman" w:cs="Times New Roman"/>
          <w:sz w:val="24"/>
          <w:szCs w:val="24"/>
        </w:rPr>
        <w:t xml:space="preserve"> of f</w:t>
      </w:r>
      <w:r w:rsidRPr="00870D3A" w:rsidR="009005D4">
        <w:rPr>
          <w:rFonts w:ascii="Times New Roman" w:hAnsi="Times New Roman" w:cs="Times New Roman"/>
          <w:sz w:val="24"/>
          <w:szCs w:val="24"/>
        </w:rPr>
        <w:t>ormative years</w:t>
      </w:r>
      <w:r w:rsidRPr="00870D3A" w:rsidR="00870D3A">
        <w:rPr>
          <w:rFonts w:ascii="Times New Roman" w:hAnsi="Times New Roman" w:cs="Times New Roman"/>
          <w:sz w:val="24"/>
          <w:szCs w:val="24"/>
        </w:rPr>
        <w:t xml:space="preserve"> in Pennsylvania, he championed an </w:t>
      </w:r>
      <w:r w:rsidRPr="00870D3A" w:rsidR="009005D4">
        <w:rPr>
          <w:rFonts w:ascii="Times New Roman" w:hAnsi="Times New Roman" w:cs="Times New Roman"/>
          <w:sz w:val="24"/>
          <w:szCs w:val="24"/>
        </w:rPr>
        <w:t>inventive</w:t>
      </w:r>
      <w:r w:rsidRPr="00870D3A" w:rsidR="00870D3A">
        <w:rPr>
          <w:rFonts w:ascii="Times New Roman" w:hAnsi="Times New Roman" w:cs="Times New Roman"/>
          <w:sz w:val="24"/>
          <w:szCs w:val="24"/>
        </w:rPr>
        <w:t xml:space="preserve"> approach of </w:t>
      </w:r>
      <w:r w:rsidRPr="00870D3A" w:rsidR="009005D4">
        <w:rPr>
          <w:rFonts w:ascii="Times New Roman" w:hAnsi="Times New Roman" w:cs="Times New Roman"/>
          <w:sz w:val="24"/>
          <w:szCs w:val="24"/>
        </w:rPr>
        <w:t>advanced</w:t>
      </w:r>
      <w:r w:rsidRPr="00870D3A" w:rsidR="00870D3A">
        <w:rPr>
          <w:rFonts w:ascii="Times New Roman" w:hAnsi="Times New Roman" w:cs="Times New Roman"/>
          <w:sz w:val="24"/>
          <w:szCs w:val="24"/>
        </w:rPr>
        <w:t xml:space="preserve"> learning that instructed ornamental expertise of the arts and technical knowledge to earn a living</w:t>
      </w:r>
      <w:r w:rsidR="00DA74E9">
        <w:rPr>
          <w:rFonts w:ascii="Times New Roman" w:hAnsi="Times New Roman" w:cs="Times New Roman"/>
          <w:sz w:val="24"/>
          <w:szCs w:val="24"/>
        </w:rPr>
        <w:t xml:space="preserve"> </w:t>
      </w:r>
      <w:r w:rsidRPr="00DA74E9" w:rsidR="00DA74E9">
        <w:rPr>
          <w:rFonts w:ascii="Times New Roman" w:hAnsi="Times New Roman" w:cs="Times New Roman"/>
          <w:sz w:val="24"/>
          <w:szCs w:val="24"/>
        </w:rPr>
        <w:t>(University of Pennsylvania, 2021)</w:t>
      </w:r>
      <w:r w:rsidRPr="00870D3A" w:rsidR="00870D3A">
        <w:rPr>
          <w:rFonts w:ascii="Times New Roman" w:hAnsi="Times New Roman" w:cs="Times New Roman"/>
          <w:sz w:val="24"/>
          <w:szCs w:val="24"/>
        </w:rPr>
        <w:t>.</w:t>
      </w:r>
      <w:r w:rsidRPr="00870D3A" w:rsidR="00870D3A">
        <w:t xml:space="preserve"> </w:t>
      </w:r>
      <w:r w:rsidRPr="00870D3A" w:rsidR="00870D3A">
        <w:rPr>
          <w:rFonts w:ascii="Times New Roman" w:hAnsi="Times New Roman" w:cs="Times New Roman"/>
          <w:sz w:val="24"/>
          <w:szCs w:val="24"/>
        </w:rPr>
        <w:t>The four acade</w:t>
      </w:r>
      <w:r w:rsidR="009005D4">
        <w:rPr>
          <w:rFonts w:ascii="Times New Roman" w:hAnsi="Times New Roman" w:cs="Times New Roman"/>
          <w:sz w:val="24"/>
          <w:szCs w:val="24"/>
        </w:rPr>
        <w:t xml:space="preserve">mic institutions in the </w:t>
      </w:r>
      <w:r w:rsidRPr="00870D3A" w:rsidR="009005D4">
        <w:rPr>
          <w:rFonts w:ascii="Times New Roman" w:hAnsi="Times New Roman" w:cs="Times New Roman"/>
          <w:sz w:val="24"/>
          <w:szCs w:val="24"/>
        </w:rPr>
        <w:t>clusters</w:t>
      </w:r>
      <w:r w:rsidR="009005D4">
        <w:rPr>
          <w:rFonts w:ascii="Times New Roman" w:hAnsi="Times New Roman" w:cs="Times New Roman"/>
          <w:sz w:val="24"/>
          <w:szCs w:val="24"/>
        </w:rPr>
        <w:t xml:space="preserve"> during the era (</w:t>
      </w:r>
      <w:r w:rsidRPr="00870D3A" w:rsidR="00870D3A">
        <w:rPr>
          <w:rFonts w:ascii="Times New Roman" w:hAnsi="Times New Roman" w:cs="Times New Roman"/>
          <w:sz w:val="24"/>
          <w:szCs w:val="24"/>
        </w:rPr>
        <w:t xml:space="preserve">Harvard, </w:t>
      </w:r>
      <w:r w:rsidR="009005D4">
        <w:rPr>
          <w:rFonts w:ascii="Times New Roman" w:hAnsi="Times New Roman" w:cs="Times New Roman"/>
          <w:sz w:val="24"/>
          <w:szCs w:val="24"/>
        </w:rPr>
        <w:t>Mary, William</w:t>
      </w:r>
      <w:r w:rsidRPr="00870D3A" w:rsidR="00870D3A">
        <w:rPr>
          <w:rFonts w:ascii="Times New Roman" w:hAnsi="Times New Roman" w:cs="Times New Roman"/>
          <w:sz w:val="24"/>
          <w:szCs w:val="24"/>
        </w:rPr>
        <w:t xml:space="preserve">, Yale, </w:t>
      </w:r>
      <w:r w:rsidR="009005D4">
        <w:rPr>
          <w:rFonts w:ascii="Times New Roman" w:hAnsi="Times New Roman" w:cs="Times New Roman"/>
          <w:sz w:val="24"/>
          <w:szCs w:val="24"/>
        </w:rPr>
        <w:t xml:space="preserve">William, and Princeton) </w:t>
      </w:r>
      <w:r w:rsidRPr="00870D3A" w:rsidR="00870D3A">
        <w:rPr>
          <w:rFonts w:ascii="Times New Roman" w:hAnsi="Times New Roman" w:cs="Times New Roman"/>
          <w:sz w:val="24"/>
          <w:szCs w:val="24"/>
        </w:rPr>
        <w:t xml:space="preserve">mainly </w:t>
      </w:r>
      <w:r w:rsidRPr="00870D3A" w:rsidR="00870D3A">
        <w:rPr>
          <w:rFonts w:ascii="Times New Roman" w:hAnsi="Times New Roman" w:cs="Times New Roman"/>
          <w:sz w:val="24"/>
          <w:szCs w:val="24"/>
        </w:rPr>
        <w:t xml:space="preserve">taught religious leaders instead of preparing students for a career in government and corporate service. With distinctive vigor and determination to see his </w:t>
      </w:r>
      <w:r w:rsidR="009005D4">
        <w:rPr>
          <w:rFonts w:ascii="Times New Roman" w:hAnsi="Times New Roman" w:cs="Times New Roman"/>
          <w:sz w:val="24"/>
          <w:szCs w:val="24"/>
        </w:rPr>
        <w:t>college</w:t>
      </w:r>
      <w:r w:rsidRPr="00870D3A" w:rsidR="00870D3A">
        <w:rPr>
          <w:rFonts w:ascii="Times New Roman" w:hAnsi="Times New Roman" w:cs="Times New Roman"/>
          <w:sz w:val="24"/>
          <w:szCs w:val="24"/>
        </w:rPr>
        <w:t xml:space="preserve"> of Philadelphia become an actuality, he gathered a governing </w:t>
      </w:r>
      <w:r w:rsidRPr="00870D3A" w:rsidR="009005D4">
        <w:rPr>
          <w:rFonts w:ascii="Times New Roman" w:hAnsi="Times New Roman" w:cs="Times New Roman"/>
          <w:sz w:val="24"/>
          <w:szCs w:val="24"/>
        </w:rPr>
        <w:t>panel</w:t>
      </w:r>
      <w:r w:rsidRPr="00870D3A" w:rsidR="00870D3A">
        <w:rPr>
          <w:rFonts w:ascii="Times New Roman" w:hAnsi="Times New Roman" w:cs="Times New Roman"/>
          <w:sz w:val="24"/>
          <w:szCs w:val="24"/>
        </w:rPr>
        <w:t>. He searched for the most cost-effective way of building a school.</w:t>
      </w:r>
      <w:r w:rsidRPr="006B795C">
        <w:t xml:space="preserve"> </w:t>
      </w:r>
    </w:p>
    <w:p w:rsidR="00A17C30" w:rsidP="006B795C">
      <w:pPr>
        <w:spacing w:after="0" w:line="480" w:lineRule="auto"/>
        <w:ind w:firstLine="720"/>
        <w:contextualSpacing/>
        <w:rPr>
          <w:rFonts w:ascii="Times New Roman" w:hAnsi="Times New Roman" w:cs="Times New Roman"/>
          <w:sz w:val="24"/>
          <w:szCs w:val="24"/>
        </w:rPr>
      </w:pPr>
      <w:r w:rsidRPr="006B795C">
        <w:rPr>
          <w:rFonts w:ascii="Times New Roman" w:hAnsi="Times New Roman" w:cs="Times New Roman"/>
          <w:sz w:val="24"/>
          <w:szCs w:val="24"/>
        </w:rPr>
        <w:t>Even though one of the committee members made available a well-located housing lot, Franklin concentrated on the evangelist George Whitefield's house, an incomplete new s</w:t>
      </w:r>
      <w:r w:rsidR="009005D4">
        <w:rPr>
          <w:rFonts w:ascii="Times New Roman" w:hAnsi="Times New Roman" w:cs="Times New Roman"/>
          <w:sz w:val="24"/>
          <w:szCs w:val="24"/>
        </w:rPr>
        <w:t>tructure.  In 1740, a cohort of</w:t>
      </w:r>
      <w:r w:rsidRPr="006B795C">
        <w:rPr>
          <w:rFonts w:ascii="Times New Roman" w:hAnsi="Times New Roman" w:cs="Times New Roman"/>
          <w:sz w:val="24"/>
          <w:szCs w:val="24"/>
        </w:rPr>
        <w:t xml:space="preserve"> </w:t>
      </w:r>
      <w:r w:rsidR="009005D4">
        <w:rPr>
          <w:rFonts w:ascii="Times New Roman" w:hAnsi="Times New Roman" w:cs="Times New Roman"/>
          <w:sz w:val="24"/>
          <w:szCs w:val="24"/>
        </w:rPr>
        <w:t>white-collar residents resolved</w:t>
      </w:r>
      <w:r w:rsidRPr="006B795C">
        <w:rPr>
          <w:rFonts w:ascii="Times New Roman" w:hAnsi="Times New Roman" w:cs="Times New Roman"/>
          <w:sz w:val="24"/>
          <w:szCs w:val="24"/>
        </w:rPr>
        <w:t xml:space="preserve"> to construct the city's main evangelizing auditorium that would also function as a charitable center to t</w:t>
      </w:r>
      <w:r w:rsidR="00FB4160">
        <w:rPr>
          <w:rFonts w:ascii="Times New Roman" w:hAnsi="Times New Roman" w:cs="Times New Roman"/>
          <w:sz w:val="24"/>
          <w:szCs w:val="24"/>
        </w:rPr>
        <w:t xml:space="preserve">each underprivileged students. </w:t>
      </w:r>
      <w:r w:rsidRPr="006B795C">
        <w:rPr>
          <w:rFonts w:ascii="Times New Roman" w:hAnsi="Times New Roman" w:cs="Times New Roman"/>
          <w:sz w:val="24"/>
          <w:szCs w:val="24"/>
        </w:rPr>
        <w:t>Regrettably, fundraising for both the facility and the college had consistently failed, and the owners had halted the initiatives for the church building and the college.</w:t>
      </w:r>
      <w:r w:rsidRPr="006B795C">
        <w:t xml:space="preserve"> </w:t>
      </w:r>
      <w:r w:rsidRPr="006B795C">
        <w:rPr>
          <w:rFonts w:ascii="Times New Roman" w:hAnsi="Times New Roman" w:cs="Times New Roman"/>
          <w:sz w:val="24"/>
          <w:szCs w:val="24"/>
        </w:rPr>
        <w:t xml:space="preserve">Franklin had seen a chance to open his school cheaply and quickly in January 1751, integrating and launching a nonprofit academy in line </w:t>
      </w:r>
      <w:r w:rsidR="009005D4">
        <w:rPr>
          <w:rFonts w:ascii="Times New Roman" w:hAnsi="Times New Roman" w:cs="Times New Roman"/>
          <w:sz w:val="24"/>
          <w:szCs w:val="24"/>
        </w:rPr>
        <w:t>with the existing new house</w:t>
      </w:r>
      <w:r w:rsidRPr="006B795C">
        <w:rPr>
          <w:rFonts w:ascii="Times New Roman" w:hAnsi="Times New Roman" w:cs="Times New Roman"/>
          <w:sz w:val="24"/>
          <w:szCs w:val="24"/>
        </w:rPr>
        <w:t xml:space="preserve"> </w:t>
      </w:r>
      <w:r w:rsidRPr="006B795C" w:rsidR="009005D4">
        <w:rPr>
          <w:rFonts w:ascii="Times New Roman" w:hAnsi="Times New Roman" w:cs="Times New Roman"/>
          <w:sz w:val="24"/>
          <w:szCs w:val="24"/>
        </w:rPr>
        <w:t>benefactors'</w:t>
      </w:r>
      <w:r w:rsidRPr="006B795C">
        <w:rPr>
          <w:rFonts w:ascii="Times New Roman" w:hAnsi="Times New Roman" w:cs="Times New Roman"/>
          <w:sz w:val="24"/>
          <w:szCs w:val="24"/>
        </w:rPr>
        <w:t xml:space="preserve"> aspirations.</w:t>
      </w:r>
      <w:r w:rsidRPr="00273380" w:rsidR="00273380">
        <w:t xml:space="preserve"> </w:t>
      </w:r>
      <w:r w:rsidRPr="00273380" w:rsidR="00273380">
        <w:rPr>
          <w:rFonts w:ascii="Times New Roman" w:hAnsi="Times New Roman" w:cs="Times New Roman"/>
          <w:sz w:val="24"/>
          <w:szCs w:val="24"/>
        </w:rPr>
        <w:t xml:space="preserve">Franklin's </w:t>
      </w:r>
      <w:r w:rsidR="009005D4">
        <w:rPr>
          <w:rFonts w:ascii="Times New Roman" w:hAnsi="Times New Roman" w:cs="Times New Roman"/>
          <w:sz w:val="24"/>
          <w:szCs w:val="24"/>
        </w:rPr>
        <w:t>singled out c</w:t>
      </w:r>
      <w:r w:rsidRPr="00273380" w:rsidR="00273380">
        <w:rPr>
          <w:rFonts w:ascii="Times New Roman" w:hAnsi="Times New Roman" w:cs="Times New Roman"/>
          <w:sz w:val="24"/>
          <w:szCs w:val="24"/>
        </w:rPr>
        <w:t xml:space="preserve">ollege president, </w:t>
      </w:r>
      <w:r w:rsidRPr="00273380" w:rsidR="009005D4">
        <w:rPr>
          <w:rFonts w:ascii="Times New Roman" w:hAnsi="Times New Roman" w:cs="Times New Roman"/>
          <w:sz w:val="24"/>
          <w:szCs w:val="24"/>
        </w:rPr>
        <w:t>Revered</w:t>
      </w:r>
      <w:r w:rsidRPr="00273380" w:rsidR="00273380">
        <w:rPr>
          <w:rFonts w:ascii="Times New Roman" w:hAnsi="Times New Roman" w:cs="Times New Roman"/>
          <w:sz w:val="24"/>
          <w:szCs w:val="24"/>
        </w:rPr>
        <w:t xml:space="preserve"> William Smith, </w:t>
      </w:r>
      <w:r w:rsidR="009005D4">
        <w:rPr>
          <w:rFonts w:ascii="Times New Roman" w:hAnsi="Times New Roman" w:cs="Times New Roman"/>
          <w:sz w:val="24"/>
          <w:szCs w:val="24"/>
        </w:rPr>
        <w:t>a religious figure who cast a potent and enduring</w:t>
      </w:r>
      <w:r w:rsidR="00DA74E9">
        <w:rPr>
          <w:rFonts w:ascii="Times New Roman" w:hAnsi="Times New Roman" w:cs="Times New Roman"/>
          <w:sz w:val="24"/>
          <w:szCs w:val="24"/>
        </w:rPr>
        <w:t xml:space="preserve"> reflection on the UPENN</w:t>
      </w:r>
      <w:r w:rsidR="006B5357">
        <w:rPr>
          <w:rFonts w:ascii="Times New Roman" w:hAnsi="Times New Roman" w:cs="Times New Roman"/>
          <w:sz w:val="24"/>
          <w:szCs w:val="24"/>
        </w:rPr>
        <w:t xml:space="preserve"> and the American S</w:t>
      </w:r>
      <w:r w:rsidRPr="00273380" w:rsidR="006B5357">
        <w:rPr>
          <w:rFonts w:ascii="Times New Roman" w:hAnsi="Times New Roman" w:cs="Times New Roman"/>
          <w:sz w:val="24"/>
          <w:szCs w:val="24"/>
        </w:rPr>
        <w:t>chool</w:t>
      </w:r>
      <w:r w:rsidRPr="00273380" w:rsidR="00273380">
        <w:rPr>
          <w:rFonts w:ascii="Times New Roman" w:hAnsi="Times New Roman" w:cs="Times New Roman"/>
          <w:sz w:val="24"/>
          <w:szCs w:val="24"/>
        </w:rPr>
        <w:t xml:space="preserve">. Smith devised a syllabus that instilled in trainees both the masterpieces and the more practical science courses </w:t>
      </w:r>
      <w:r w:rsidR="00B526B9">
        <w:rPr>
          <w:rFonts w:ascii="Times New Roman" w:hAnsi="Times New Roman" w:cs="Times New Roman"/>
          <w:sz w:val="24"/>
          <w:szCs w:val="24"/>
        </w:rPr>
        <w:t>(</w:t>
      </w:r>
      <w:r w:rsidRPr="00273380" w:rsidR="00273380">
        <w:rPr>
          <w:rFonts w:ascii="Times New Roman" w:hAnsi="Times New Roman" w:cs="Times New Roman"/>
          <w:sz w:val="24"/>
          <w:szCs w:val="24"/>
        </w:rPr>
        <w:t xml:space="preserve">another first </w:t>
      </w:r>
      <w:r w:rsidRPr="00273380" w:rsidR="00273380">
        <w:rPr>
          <w:rFonts w:ascii="Times New Roman" w:hAnsi="Times New Roman" w:cs="Times New Roman"/>
          <w:sz w:val="24"/>
          <w:szCs w:val="24"/>
        </w:rPr>
        <w:t>among the colonial institutions</w:t>
      </w:r>
      <w:r w:rsidR="00B526B9">
        <w:rPr>
          <w:rFonts w:ascii="Times New Roman" w:hAnsi="Times New Roman" w:cs="Times New Roman"/>
          <w:sz w:val="24"/>
          <w:szCs w:val="24"/>
        </w:rPr>
        <w:t>)</w:t>
      </w:r>
      <w:r w:rsidRPr="00273380" w:rsidR="00273380">
        <w:rPr>
          <w:rFonts w:ascii="Times New Roman" w:hAnsi="Times New Roman" w:cs="Times New Roman"/>
          <w:sz w:val="24"/>
          <w:szCs w:val="24"/>
        </w:rPr>
        <w:t xml:space="preserve">. Smith was so committed to the institution that even after being imprisoned for rebelling the partisanship of the legitimately elected </w:t>
      </w:r>
      <w:r w:rsidR="00291F15">
        <w:rPr>
          <w:rFonts w:ascii="Times New Roman" w:hAnsi="Times New Roman" w:cs="Times New Roman"/>
          <w:sz w:val="24"/>
          <w:szCs w:val="24"/>
        </w:rPr>
        <w:t>provincial l</w:t>
      </w:r>
      <w:r w:rsidRPr="00273380" w:rsidR="00273380">
        <w:rPr>
          <w:rFonts w:ascii="Times New Roman" w:hAnsi="Times New Roman" w:cs="Times New Roman"/>
          <w:sz w:val="24"/>
          <w:szCs w:val="24"/>
        </w:rPr>
        <w:t>egislature, he kept teaching his lessons from the Old City detention center.</w:t>
      </w:r>
    </w:p>
    <w:p w:rsidR="00CC7939" w:rsidP="006B795C">
      <w:pPr>
        <w:spacing w:after="0" w:line="480" w:lineRule="auto"/>
        <w:ind w:firstLine="720"/>
        <w:contextualSpacing/>
        <w:rPr>
          <w:rFonts w:ascii="Times New Roman" w:hAnsi="Times New Roman" w:cs="Times New Roman"/>
          <w:sz w:val="24"/>
          <w:szCs w:val="24"/>
        </w:rPr>
      </w:pPr>
      <w:r w:rsidRPr="00CC7939">
        <w:rPr>
          <w:rFonts w:ascii="Times New Roman" w:hAnsi="Times New Roman" w:cs="Times New Roman"/>
          <w:sz w:val="24"/>
          <w:szCs w:val="24"/>
        </w:rPr>
        <w:t xml:space="preserve">A few years down the line, during the upheaval of the American Revolution, Pennsylvania captured the </w:t>
      </w:r>
      <w:r w:rsidRPr="00CC7939" w:rsidR="006B5357">
        <w:rPr>
          <w:rFonts w:ascii="Times New Roman" w:hAnsi="Times New Roman" w:cs="Times New Roman"/>
          <w:sz w:val="24"/>
          <w:szCs w:val="24"/>
        </w:rPr>
        <w:t>University</w:t>
      </w:r>
      <w:r w:rsidRPr="00CC7939">
        <w:rPr>
          <w:rFonts w:ascii="Times New Roman" w:hAnsi="Times New Roman" w:cs="Times New Roman"/>
          <w:sz w:val="24"/>
          <w:szCs w:val="24"/>
        </w:rPr>
        <w:t xml:space="preserve"> of Philadelphia in 1779 since the </w:t>
      </w:r>
      <w:r w:rsidR="006B5357">
        <w:rPr>
          <w:rFonts w:ascii="Times New Roman" w:hAnsi="Times New Roman" w:cs="Times New Roman"/>
          <w:sz w:val="24"/>
          <w:szCs w:val="24"/>
        </w:rPr>
        <w:t>radically new Pennsylvania local administration identified</w:t>
      </w:r>
      <w:r w:rsidRPr="00CC7939">
        <w:rPr>
          <w:rFonts w:ascii="Times New Roman" w:hAnsi="Times New Roman" w:cs="Times New Roman"/>
          <w:sz w:val="24"/>
          <w:szCs w:val="24"/>
        </w:rPr>
        <w:t xml:space="preserve"> the instituti</w:t>
      </w:r>
      <w:r w:rsidR="006B5357">
        <w:rPr>
          <w:rFonts w:ascii="Times New Roman" w:hAnsi="Times New Roman" w:cs="Times New Roman"/>
          <w:sz w:val="24"/>
          <w:szCs w:val="24"/>
        </w:rPr>
        <w:t>on as a conservative</w:t>
      </w:r>
      <w:r w:rsidRPr="00CC7939">
        <w:rPr>
          <w:rFonts w:ascii="Times New Roman" w:hAnsi="Times New Roman" w:cs="Times New Roman"/>
          <w:sz w:val="24"/>
          <w:szCs w:val="24"/>
        </w:rPr>
        <w:t xml:space="preserve"> stronghold. The </w:t>
      </w:r>
      <w:r w:rsidRPr="00CC7939" w:rsidR="006B5357">
        <w:rPr>
          <w:rFonts w:ascii="Times New Roman" w:hAnsi="Times New Roman" w:cs="Times New Roman"/>
          <w:sz w:val="24"/>
          <w:szCs w:val="24"/>
        </w:rPr>
        <w:t>government</w:t>
      </w:r>
      <w:r w:rsidR="006B5357">
        <w:rPr>
          <w:rFonts w:ascii="Times New Roman" w:hAnsi="Times New Roman" w:cs="Times New Roman"/>
          <w:sz w:val="24"/>
          <w:szCs w:val="24"/>
        </w:rPr>
        <w:t xml:space="preserve"> renamed the e</w:t>
      </w:r>
      <w:r w:rsidRPr="00CC7939" w:rsidR="006B5357">
        <w:rPr>
          <w:rFonts w:ascii="Times New Roman" w:hAnsi="Times New Roman" w:cs="Times New Roman"/>
          <w:sz w:val="24"/>
          <w:szCs w:val="24"/>
        </w:rPr>
        <w:t>stablishment</w:t>
      </w:r>
      <w:r w:rsidRPr="00CC7939">
        <w:rPr>
          <w:rFonts w:ascii="Times New Roman" w:hAnsi="Times New Roman" w:cs="Times New Roman"/>
          <w:sz w:val="24"/>
          <w:szCs w:val="24"/>
        </w:rPr>
        <w:t xml:space="preserve"> the </w:t>
      </w:r>
      <w:r w:rsidR="006B5357">
        <w:rPr>
          <w:rFonts w:ascii="Times New Roman" w:hAnsi="Times New Roman" w:cs="Times New Roman"/>
          <w:sz w:val="24"/>
          <w:szCs w:val="24"/>
        </w:rPr>
        <w:t>“</w:t>
      </w:r>
      <w:r w:rsidRPr="00CC7939">
        <w:rPr>
          <w:rFonts w:ascii="Times New Roman" w:hAnsi="Times New Roman" w:cs="Times New Roman"/>
          <w:sz w:val="24"/>
          <w:szCs w:val="24"/>
        </w:rPr>
        <w:t>University of the State of Pennsylvania</w:t>
      </w:r>
      <w:r w:rsidR="006B5357">
        <w:rPr>
          <w:rFonts w:ascii="Times New Roman" w:hAnsi="Times New Roman" w:cs="Times New Roman"/>
          <w:sz w:val="24"/>
          <w:szCs w:val="24"/>
        </w:rPr>
        <w:t>," establishing the nation's</w:t>
      </w:r>
      <w:r w:rsidRPr="00CC7939">
        <w:rPr>
          <w:rFonts w:ascii="Times New Roman" w:hAnsi="Times New Roman" w:cs="Times New Roman"/>
          <w:sz w:val="24"/>
          <w:szCs w:val="24"/>
        </w:rPr>
        <w:t xml:space="preserve"> 1st public institution of higher learning and the nation's 1st university</w:t>
      </w:r>
      <w:r w:rsidR="00DA74E9">
        <w:rPr>
          <w:rFonts w:ascii="Times New Roman" w:hAnsi="Times New Roman" w:cs="Times New Roman"/>
          <w:sz w:val="24"/>
          <w:szCs w:val="24"/>
        </w:rPr>
        <w:t xml:space="preserve"> </w:t>
      </w:r>
      <w:r w:rsidRPr="00DA74E9" w:rsidR="00DA74E9">
        <w:rPr>
          <w:rFonts w:ascii="Times New Roman" w:hAnsi="Times New Roman" w:cs="Times New Roman"/>
          <w:sz w:val="24"/>
          <w:szCs w:val="24"/>
        </w:rPr>
        <w:t>(University of Pennsylvania, 2021)</w:t>
      </w:r>
      <w:r w:rsidRPr="00CC7939">
        <w:rPr>
          <w:rFonts w:ascii="Times New Roman" w:hAnsi="Times New Roman" w:cs="Times New Roman"/>
          <w:sz w:val="24"/>
          <w:szCs w:val="24"/>
        </w:rPr>
        <w:t xml:space="preserve">. This new institution was founded on a far more integrationist dream than had ever been envisioned in the territories, with the board of directors of executors representing every religious group and the </w:t>
      </w:r>
      <w:r w:rsidRPr="00CC7939" w:rsidR="005435FE">
        <w:rPr>
          <w:rFonts w:ascii="Times New Roman" w:hAnsi="Times New Roman" w:cs="Times New Roman"/>
          <w:sz w:val="24"/>
          <w:szCs w:val="24"/>
        </w:rPr>
        <w:t>solitary</w:t>
      </w:r>
      <w:r w:rsidRPr="00CC7939">
        <w:rPr>
          <w:rFonts w:ascii="Times New Roman" w:hAnsi="Times New Roman" w:cs="Times New Roman"/>
          <w:sz w:val="24"/>
          <w:szCs w:val="24"/>
        </w:rPr>
        <w:t xml:space="preserve"> non-</w:t>
      </w:r>
      <w:r w:rsidR="005435FE">
        <w:rPr>
          <w:rFonts w:ascii="Times New Roman" w:hAnsi="Times New Roman" w:cs="Times New Roman"/>
          <w:sz w:val="24"/>
          <w:szCs w:val="24"/>
        </w:rPr>
        <w:t>religious</w:t>
      </w:r>
      <w:r w:rsidRPr="00CC7939">
        <w:rPr>
          <w:rFonts w:ascii="Times New Roman" w:hAnsi="Times New Roman" w:cs="Times New Roman"/>
          <w:sz w:val="24"/>
          <w:szCs w:val="24"/>
        </w:rPr>
        <w:t xml:space="preserve"> teaching staff in the young state.</w:t>
      </w:r>
      <w:r w:rsidRPr="00CC7939">
        <w:t xml:space="preserve"> </w:t>
      </w:r>
      <w:r w:rsidR="005435FE">
        <w:rPr>
          <w:rFonts w:ascii="Times New Roman" w:hAnsi="Times New Roman" w:cs="Times New Roman"/>
          <w:sz w:val="24"/>
          <w:szCs w:val="24"/>
        </w:rPr>
        <w:t xml:space="preserve">The university was awarded </w:t>
      </w:r>
      <w:r w:rsidRPr="00CC7939" w:rsidR="005435FE">
        <w:rPr>
          <w:rFonts w:ascii="Times New Roman" w:hAnsi="Times New Roman" w:cs="Times New Roman"/>
          <w:sz w:val="24"/>
          <w:szCs w:val="24"/>
        </w:rPr>
        <w:t>its</w:t>
      </w:r>
      <w:r w:rsidRPr="00CC7939">
        <w:rPr>
          <w:rFonts w:ascii="Times New Roman" w:hAnsi="Times New Roman" w:cs="Times New Roman"/>
          <w:sz w:val="24"/>
          <w:szCs w:val="24"/>
        </w:rPr>
        <w:t xml:space="preserve"> official title after being privatized in 1791 after the revolutionary spirit had faded away.</w:t>
      </w:r>
    </w:p>
    <w:p w:rsidR="00447E76" w:rsidP="006B795C">
      <w:pPr>
        <w:spacing w:after="0" w:line="480" w:lineRule="auto"/>
        <w:ind w:firstLine="720"/>
        <w:contextualSpacing/>
        <w:rPr>
          <w:rFonts w:ascii="Times New Roman" w:hAnsi="Times New Roman" w:cs="Times New Roman"/>
          <w:sz w:val="24"/>
          <w:szCs w:val="24"/>
        </w:rPr>
      </w:pPr>
      <w:r w:rsidRPr="00447E76">
        <w:rPr>
          <w:rFonts w:ascii="Times New Roman" w:hAnsi="Times New Roman" w:cs="Times New Roman"/>
          <w:sz w:val="24"/>
          <w:szCs w:val="24"/>
        </w:rPr>
        <w:t>The 18</w:t>
      </w:r>
      <w:r w:rsidRPr="00C653E7">
        <w:rPr>
          <w:rFonts w:ascii="Times New Roman" w:hAnsi="Times New Roman" w:cs="Times New Roman"/>
          <w:sz w:val="24"/>
          <w:szCs w:val="24"/>
          <w:vertAlign w:val="superscript"/>
        </w:rPr>
        <w:t>th</w:t>
      </w:r>
      <w:r w:rsidRPr="00447E76">
        <w:rPr>
          <w:rFonts w:ascii="Times New Roman" w:hAnsi="Times New Roman" w:cs="Times New Roman"/>
          <w:sz w:val="24"/>
          <w:szCs w:val="24"/>
        </w:rPr>
        <w:t xml:space="preserve"> century was an excellent era for both the institution and the fledgling United States democracy. When John Morgan coordinated the first medicine lecturers in the territories in 1765, the institution saw the birth of the first medical school in the provinces. In 1790, James Wilson delivered the first law presentations under the newl</w:t>
      </w:r>
      <w:r w:rsidR="00C653E7">
        <w:rPr>
          <w:rFonts w:ascii="Times New Roman" w:hAnsi="Times New Roman" w:cs="Times New Roman"/>
          <w:sz w:val="24"/>
          <w:szCs w:val="24"/>
        </w:rPr>
        <w:t>y independent government at the university</w:t>
      </w:r>
      <w:r w:rsidRPr="00447E76">
        <w:rPr>
          <w:rFonts w:ascii="Times New Roman" w:hAnsi="Times New Roman" w:cs="Times New Roman"/>
          <w:sz w:val="24"/>
          <w:szCs w:val="24"/>
        </w:rPr>
        <w:t>. Through the close of th</w:t>
      </w:r>
      <w:r w:rsidR="005435FE">
        <w:rPr>
          <w:rFonts w:ascii="Times New Roman" w:hAnsi="Times New Roman" w:cs="Times New Roman"/>
          <w:sz w:val="24"/>
          <w:szCs w:val="24"/>
        </w:rPr>
        <w:t>e early years of the 18</w:t>
      </w:r>
      <w:r w:rsidRPr="005435FE" w:rsidR="005435FE">
        <w:rPr>
          <w:rFonts w:ascii="Times New Roman" w:hAnsi="Times New Roman" w:cs="Times New Roman"/>
          <w:sz w:val="24"/>
          <w:szCs w:val="24"/>
          <w:vertAlign w:val="superscript"/>
        </w:rPr>
        <w:t>th</w:t>
      </w:r>
      <w:r w:rsidR="005435FE">
        <w:rPr>
          <w:rFonts w:ascii="Times New Roman" w:hAnsi="Times New Roman" w:cs="Times New Roman"/>
          <w:sz w:val="24"/>
          <w:szCs w:val="24"/>
        </w:rPr>
        <w:t xml:space="preserve"> </w:t>
      </w:r>
      <w:r w:rsidRPr="00447E76">
        <w:rPr>
          <w:rFonts w:ascii="Times New Roman" w:hAnsi="Times New Roman" w:cs="Times New Roman"/>
          <w:sz w:val="24"/>
          <w:szCs w:val="24"/>
        </w:rPr>
        <w:t>century, the institution taught its leaders and the fresh co</w:t>
      </w:r>
      <w:r w:rsidR="005435FE">
        <w:rPr>
          <w:rFonts w:ascii="Times New Roman" w:hAnsi="Times New Roman" w:cs="Times New Roman"/>
          <w:sz w:val="24"/>
          <w:szCs w:val="24"/>
        </w:rPr>
        <w:t>untry leaders: Among them</w:t>
      </w:r>
      <w:r w:rsidR="00E239B3">
        <w:rPr>
          <w:rFonts w:ascii="Times New Roman" w:hAnsi="Times New Roman" w:cs="Times New Roman"/>
          <w:sz w:val="24"/>
          <w:szCs w:val="24"/>
        </w:rPr>
        <w:t xml:space="preserve">, individuals who signed </w:t>
      </w:r>
      <w:r w:rsidRPr="00447E76">
        <w:rPr>
          <w:rFonts w:ascii="Times New Roman" w:hAnsi="Times New Roman" w:cs="Times New Roman"/>
          <w:sz w:val="24"/>
          <w:szCs w:val="24"/>
        </w:rPr>
        <w:t>the Declara</w:t>
      </w:r>
      <w:r w:rsidR="005435FE">
        <w:rPr>
          <w:rFonts w:ascii="Times New Roman" w:hAnsi="Times New Roman" w:cs="Times New Roman"/>
          <w:sz w:val="24"/>
          <w:szCs w:val="24"/>
        </w:rPr>
        <w:t>tion of Independence and those who signed the founding document are affiliated with the i</w:t>
      </w:r>
      <w:r w:rsidRPr="00447E76">
        <w:rPr>
          <w:rFonts w:ascii="Times New Roman" w:hAnsi="Times New Roman" w:cs="Times New Roman"/>
          <w:sz w:val="24"/>
          <w:szCs w:val="24"/>
        </w:rPr>
        <w:t>nstitution</w:t>
      </w:r>
      <w:r w:rsidR="007C3022">
        <w:rPr>
          <w:rFonts w:ascii="Times New Roman" w:hAnsi="Times New Roman" w:cs="Times New Roman"/>
          <w:sz w:val="24"/>
          <w:szCs w:val="24"/>
        </w:rPr>
        <w:t xml:space="preserve"> (Gagne, 2019)</w:t>
      </w:r>
      <w:r w:rsidRPr="00447E76">
        <w:rPr>
          <w:rFonts w:ascii="Times New Roman" w:hAnsi="Times New Roman" w:cs="Times New Roman"/>
          <w:sz w:val="24"/>
          <w:szCs w:val="24"/>
        </w:rPr>
        <w:t>.</w:t>
      </w:r>
      <w:r w:rsidR="00E239B3">
        <w:rPr>
          <w:rFonts w:ascii="Times New Roman" w:hAnsi="Times New Roman" w:cs="Times New Roman"/>
          <w:sz w:val="24"/>
          <w:szCs w:val="24"/>
        </w:rPr>
        <w:t xml:space="preserve"> Among the notable signatories of the Declaration of Independence including Benjamin Franklin, a founder, and trustee and had four grandsons as alumni of the institution.</w:t>
      </w:r>
      <w:r w:rsidR="00C64D58">
        <w:rPr>
          <w:rFonts w:ascii="Times New Roman" w:hAnsi="Times New Roman" w:cs="Times New Roman"/>
          <w:sz w:val="24"/>
          <w:szCs w:val="24"/>
        </w:rPr>
        <w:t xml:space="preserve"> James Wilson, Benjamin Rush, George Clymer, Robert Morris, Francis Hopkinson, Thomas </w:t>
      </w:r>
      <w:r w:rsidR="00C64D58">
        <w:rPr>
          <w:rFonts w:ascii="Times New Roman" w:hAnsi="Times New Roman" w:cs="Times New Roman"/>
          <w:sz w:val="24"/>
          <w:szCs w:val="24"/>
        </w:rPr>
        <w:t>Mckean</w:t>
      </w:r>
      <w:r w:rsidR="00C64D58">
        <w:rPr>
          <w:rFonts w:ascii="Times New Roman" w:hAnsi="Times New Roman" w:cs="Times New Roman"/>
          <w:sz w:val="24"/>
          <w:szCs w:val="24"/>
        </w:rPr>
        <w:t xml:space="preserve"> (the head of the board of trustees), and William </w:t>
      </w:r>
      <w:r w:rsidR="00C64D58">
        <w:rPr>
          <w:rFonts w:ascii="Times New Roman" w:hAnsi="Times New Roman" w:cs="Times New Roman"/>
          <w:sz w:val="24"/>
          <w:szCs w:val="24"/>
        </w:rPr>
        <w:t>Paca</w:t>
      </w:r>
      <w:r w:rsidR="00C64D58">
        <w:rPr>
          <w:rFonts w:ascii="Times New Roman" w:hAnsi="Times New Roman" w:cs="Times New Roman"/>
          <w:sz w:val="24"/>
          <w:szCs w:val="24"/>
        </w:rPr>
        <w:t>.</w:t>
      </w:r>
      <w:r w:rsidRPr="00C64D58" w:rsidR="00C64D58">
        <w:t xml:space="preserve"> </w:t>
      </w:r>
      <w:r w:rsidRPr="00C64D58" w:rsidR="00C64D58">
        <w:rPr>
          <w:rFonts w:ascii="Times New Roman" w:hAnsi="Times New Roman" w:cs="Times New Roman"/>
          <w:sz w:val="24"/>
          <w:szCs w:val="24"/>
        </w:rPr>
        <w:t xml:space="preserve">Charles Thomson, </w:t>
      </w:r>
      <w:r w:rsidR="00C653E7">
        <w:rPr>
          <w:rFonts w:ascii="Times New Roman" w:hAnsi="Times New Roman" w:cs="Times New Roman"/>
          <w:sz w:val="24"/>
          <w:szCs w:val="24"/>
        </w:rPr>
        <w:t>not formally a signatory but</w:t>
      </w:r>
      <w:r w:rsidRPr="00C64D58" w:rsidR="00C64D58">
        <w:rPr>
          <w:rFonts w:ascii="Times New Roman" w:hAnsi="Times New Roman" w:cs="Times New Roman"/>
          <w:sz w:val="24"/>
          <w:szCs w:val="24"/>
        </w:rPr>
        <w:t xml:space="preserve"> a counter-signer of the initial p</w:t>
      </w:r>
      <w:r w:rsidR="00C653E7">
        <w:rPr>
          <w:rFonts w:ascii="Times New Roman" w:hAnsi="Times New Roman" w:cs="Times New Roman"/>
          <w:sz w:val="24"/>
          <w:szCs w:val="24"/>
        </w:rPr>
        <w:t>rinting in his contribution as assistant of the constituent a</w:t>
      </w:r>
      <w:r w:rsidRPr="00C64D58" w:rsidR="00C64D58">
        <w:rPr>
          <w:rFonts w:ascii="Times New Roman" w:hAnsi="Times New Roman" w:cs="Times New Roman"/>
          <w:sz w:val="24"/>
          <w:szCs w:val="24"/>
        </w:rPr>
        <w:t>ssembly, was an associate of the institution's faculty from 1750-1755, and Thomas Jefferson, the drafter of the Declara</w:t>
      </w:r>
      <w:r w:rsidR="00C653E7">
        <w:rPr>
          <w:rFonts w:ascii="Times New Roman" w:hAnsi="Times New Roman" w:cs="Times New Roman"/>
          <w:sz w:val="24"/>
          <w:szCs w:val="24"/>
        </w:rPr>
        <w:t>tion, was the grandfather of a health s</w:t>
      </w:r>
      <w:r w:rsidRPr="00C64D58" w:rsidR="00C64D58">
        <w:rPr>
          <w:rFonts w:ascii="Times New Roman" w:hAnsi="Times New Roman" w:cs="Times New Roman"/>
          <w:sz w:val="24"/>
          <w:szCs w:val="24"/>
        </w:rPr>
        <w:t>ciences student</w:t>
      </w:r>
      <w:r w:rsidR="007C3022">
        <w:rPr>
          <w:rFonts w:ascii="Times New Roman" w:hAnsi="Times New Roman" w:cs="Times New Roman"/>
          <w:sz w:val="24"/>
          <w:szCs w:val="24"/>
        </w:rPr>
        <w:t xml:space="preserve"> (Gagne, 2019)</w:t>
      </w:r>
      <w:r w:rsidRPr="00C64D58" w:rsidR="00C64D58">
        <w:rPr>
          <w:rFonts w:ascii="Times New Roman" w:hAnsi="Times New Roman" w:cs="Times New Roman"/>
          <w:sz w:val="24"/>
          <w:szCs w:val="24"/>
        </w:rPr>
        <w:t>.</w:t>
      </w:r>
      <w:r w:rsidRPr="0049161A" w:rsidR="0049161A">
        <w:t xml:space="preserve"> </w:t>
      </w:r>
      <w:r w:rsidRPr="0049161A" w:rsidR="0049161A">
        <w:rPr>
          <w:rFonts w:ascii="Times New Roman" w:hAnsi="Times New Roman" w:cs="Times New Roman"/>
          <w:sz w:val="24"/>
          <w:szCs w:val="24"/>
        </w:rPr>
        <w:t>After host</w:t>
      </w:r>
      <w:r w:rsidR="00C653E7">
        <w:rPr>
          <w:rFonts w:ascii="Times New Roman" w:hAnsi="Times New Roman" w:cs="Times New Roman"/>
          <w:sz w:val="24"/>
          <w:szCs w:val="24"/>
        </w:rPr>
        <w:t>ing the Congressional Union in the college auditorium in 1778, the c</w:t>
      </w:r>
      <w:r w:rsidRPr="0049161A" w:rsidR="0049161A">
        <w:rPr>
          <w:rFonts w:ascii="Times New Roman" w:hAnsi="Times New Roman" w:cs="Times New Roman"/>
          <w:sz w:val="24"/>
          <w:szCs w:val="24"/>
        </w:rPr>
        <w:t>ampus relocated in 1802 to the President's residence on 9th and Chestnut Roads.</w:t>
      </w:r>
    </w:p>
    <w:p w:rsidR="00FD1F08" w:rsidP="006B795C">
      <w:pPr>
        <w:spacing w:after="0" w:line="480" w:lineRule="auto"/>
        <w:ind w:firstLine="720"/>
        <w:contextualSpacing/>
        <w:rPr>
          <w:rFonts w:ascii="Times New Roman" w:hAnsi="Times New Roman" w:cs="Times New Roman"/>
          <w:sz w:val="24"/>
          <w:szCs w:val="24"/>
        </w:rPr>
      </w:pPr>
      <w:r w:rsidRPr="00FD1F08">
        <w:rPr>
          <w:rFonts w:ascii="Times New Roman" w:hAnsi="Times New Roman" w:cs="Times New Roman"/>
          <w:sz w:val="24"/>
          <w:szCs w:val="24"/>
        </w:rPr>
        <w:t xml:space="preserve">After nearly one and a half-century of functioning as </w:t>
      </w:r>
      <w:r w:rsidRPr="00FD1F08" w:rsidR="0039207F">
        <w:rPr>
          <w:rFonts w:ascii="Times New Roman" w:hAnsi="Times New Roman" w:cs="Times New Roman"/>
          <w:sz w:val="24"/>
          <w:szCs w:val="24"/>
        </w:rPr>
        <w:t>an</w:t>
      </w:r>
      <w:r w:rsidRPr="00FD1F08">
        <w:rPr>
          <w:rFonts w:ascii="Times New Roman" w:hAnsi="Times New Roman" w:cs="Times New Roman"/>
          <w:sz w:val="24"/>
          <w:szCs w:val="24"/>
        </w:rPr>
        <w:t xml:space="preserve"> </w:t>
      </w:r>
      <w:r w:rsidRPr="00FD1F08" w:rsidR="0039207F">
        <w:rPr>
          <w:rFonts w:ascii="Times New Roman" w:hAnsi="Times New Roman" w:cs="Times New Roman"/>
          <w:sz w:val="24"/>
          <w:szCs w:val="24"/>
        </w:rPr>
        <w:t>education</w:t>
      </w:r>
      <w:r w:rsidRPr="00FD1F08">
        <w:rPr>
          <w:rFonts w:ascii="Times New Roman" w:hAnsi="Times New Roman" w:cs="Times New Roman"/>
          <w:sz w:val="24"/>
          <w:szCs w:val="24"/>
        </w:rPr>
        <w:t xml:space="preserve"> </w:t>
      </w:r>
      <w:r w:rsidRPr="00FD1F08" w:rsidR="0039207F">
        <w:rPr>
          <w:rFonts w:ascii="Times New Roman" w:hAnsi="Times New Roman" w:cs="Times New Roman"/>
          <w:sz w:val="24"/>
          <w:szCs w:val="24"/>
        </w:rPr>
        <w:t>school</w:t>
      </w:r>
      <w:r w:rsidRPr="00FD1F08">
        <w:rPr>
          <w:rFonts w:ascii="Times New Roman" w:hAnsi="Times New Roman" w:cs="Times New Roman"/>
          <w:sz w:val="24"/>
          <w:szCs w:val="24"/>
        </w:rPr>
        <w:t xml:space="preserve">, the </w:t>
      </w:r>
      <w:r w:rsidRPr="00FD1F08" w:rsidR="0039207F">
        <w:rPr>
          <w:rFonts w:ascii="Times New Roman" w:hAnsi="Times New Roman" w:cs="Times New Roman"/>
          <w:sz w:val="24"/>
          <w:szCs w:val="24"/>
        </w:rPr>
        <w:t>institution of higher education</w:t>
      </w:r>
      <w:r w:rsidR="0039207F">
        <w:rPr>
          <w:rFonts w:ascii="Times New Roman" w:hAnsi="Times New Roman" w:cs="Times New Roman"/>
          <w:sz w:val="24"/>
          <w:szCs w:val="24"/>
        </w:rPr>
        <w:t xml:space="preserve"> started to evolve as time passed</w:t>
      </w:r>
      <w:r w:rsidRPr="00FD1F08">
        <w:rPr>
          <w:rFonts w:ascii="Times New Roman" w:hAnsi="Times New Roman" w:cs="Times New Roman"/>
          <w:sz w:val="24"/>
          <w:szCs w:val="24"/>
        </w:rPr>
        <w:t xml:space="preserve">, with a </w:t>
      </w:r>
      <w:r w:rsidRPr="00FD1F08" w:rsidR="0039207F">
        <w:rPr>
          <w:rFonts w:ascii="Times New Roman" w:hAnsi="Times New Roman" w:cs="Times New Roman"/>
          <w:sz w:val="24"/>
          <w:szCs w:val="24"/>
        </w:rPr>
        <w:t>learner</w:t>
      </w:r>
      <w:r w:rsidRPr="00FD1F08">
        <w:rPr>
          <w:rFonts w:ascii="Times New Roman" w:hAnsi="Times New Roman" w:cs="Times New Roman"/>
          <w:sz w:val="24"/>
          <w:szCs w:val="24"/>
        </w:rPr>
        <w:t xml:space="preserve"> population that was still publicly conducting Aristophanes' performances together by the late nineteenth century. UPENN, inspired by the European framework of postsecondary learning, converted itself exqu</w:t>
      </w:r>
      <w:r w:rsidR="00F5320D">
        <w:rPr>
          <w:rFonts w:ascii="Times New Roman" w:hAnsi="Times New Roman" w:cs="Times New Roman"/>
          <w:sz w:val="24"/>
          <w:szCs w:val="24"/>
        </w:rPr>
        <w:t>isitely into a research center</w:t>
      </w:r>
      <w:r w:rsidRPr="00FD1F08">
        <w:rPr>
          <w:rFonts w:ascii="Times New Roman" w:hAnsi="Times New Roman" w:cs="Times New Roman"/>
          <w:sz w:val="24"/>
          <w:szCs w:val="24"/>
        </w:rPr>
        <w:t>, not only transferring expertise but also design</w:t>
      </w:r>
      <w:r w:rsidR="00F5320D">
        <w:rPr>
          <w:rFonts w:ascii="Times New Roman" w:hAnsi="Times New Roman" w:cs="Times New Roman"/>
          <w:sz w:val="24"/>
          <w:szCs w:val="24"/>
        </w:rPr>
        <w:t>ing it. Under c</w:t>
      </w:r>
      <w:r w:rsidRPr="00FD1F08">
        <w:rPr>
          <w:rFonts w:ascii="Times New Roman" w:hAnsi="Times New Roman" w:cs="Times New Roman"/>
          <w:sz w:val="24"/>
          <w:szCs w:val="24"/>
        </w:rPr>
        <w:t>ollege presid</w:t>
      </w:r>
      <w:r w:rsidR="00F5320D">
        <w:rPr>
          <w:rFonts w:ascii="Times New Roman" w:hAnsi="Times New Roman" w:cs="Times New Roman"/>
          <w:sz w:val="24"/>
          <w:szCs w:val="24"/>
        </w:rPr>
        <w:t xml:space="preserve">ent Charles </w:t>
      </w:r>
      <w:r w:rsidR="00F5320D">
        <w:rPr>
          <w:rFonts w:ascii="Times New Roman" w:hAnsi="Times New Roman" w:cs="Times New Roman"/>
          <w:sz w:val="24"/>
          <w:szCs w:val="24"/>
        </w:rPr>
        <w:t>Janeway</w:t>
      </w:r>
      <w:r w:rsidR="00F5320D">
        <w:rPr>
          <w:rFonts w:ascii="Times New Roman" w:hAnsi="Times New Roman" w:cs="Times New Roman"/>
          <w:sz w:val="24"/>
          <w:szCs w:val="24"/>
        </w:rPr>
        <w:t xml:space="preserve"> </w:t>
      </w:r>
      <w:r w:rsidR="00F5320D">
        <w:rPr>
          <w:rFonts w:ascii="Times New Roman" w:hAnsi="Times New Roman" w:cs="Times New Roman"/>
          <w:sz w:val="24"/>
          <w:szCs w:val="24"/>
        </w:rPr>
        <w:t>Stillé</w:t>
      </w:r>
      <w:r w:rsidR="00F5320D">
        <w:rPr>
          <w:rFonts w:ascii="Times New Roman" w:hAnsi="Times New Roman" w:cs="Times New Roman"/>
          <w:sz w:val="24"/>
          <w:szCs w:val="24"/>
        </w:rPr>
        <w:t>, the institution</w:t>
      </w:r>
      <w:r w:rsidRPr="00FD1F08">
        <w:rPr>
          <w:rFonts w:ascii="Times New Roman" w:hAnsi="Times New Roman" w:cs="Times New Roman"/>
          <w:sz w:val="24"/>
          <w:szCs w:val="24"/>
        </w:rPr>
        <w:t xml:space="preserve"> moved its university for the second attempt in 1872 to the t</w:t>
      </w:r>
      <w:r w:rsidR="0039207F">
        <w:rPr>
          <w:rFonts w:ascii="Times New Roman" w:hAnsi="Times New Roman" w:cs="Times New Roman"/>
          <w:sz w:val="24"/>
          <w:szCs w:val="24"/>
        </w:rPr>
        <w:t xml:space="preserve">hriving Almshouse homestead on the western parts of the </w:t>
      </w:r>
      <w:r w:rsidRPr="00FD1F08">
        <w:rPr>
          <w:rFonts w:ascii="Times New Roman" w:hAnsi="Times New Roman" w:cs="Times New Roman"/>
          <w:sz w:val="24"/>
          <w:szCs w:val="24"/>
        </w:rPr>
        <w:t xml:space="preserve">Schuylkill River, where it </w:t>
      </w:r>
      <w:r w:rsidRPr="00FD1F08" w:rsidR="0039207F">
        <w:rPr>
          <w:rFonts w:ascii="Times New Roman" w:hAnsi="Times New Roman" w:cs="Times New Roman"/>
          <w:sz w:val="24"/>
          <w:szCs w:val="24"/>
        </w:rPr>
        <w:t>presently</w:t>
      </w:r>
      <w:r w:rsidRPr="00FD1F08">
        <w:rPr>
          <w:rFonts w:ascii="Times New Roman" w:hAnsi="Times New Roman" w:cs="Times New Roman"/>
          <w:sz w:val="24"/>
          <w:szCs w:val="24"/>
        </w:rPr>
        <w:t xml:space="preserve"> stands.</w:t>
      </w:r>
      <w:r w:rsidRPr="00765526" w:rsidR="00765526">
        <w:t xml:space="preserve"> </w:t>
      </w:r>
      <w:r w:rsidRPr="00765526" w:rsidR="00765526">
        <w:rPr>
          <w:rFonts w:ascii="Times New Roman" w:hAnsi="Times New Roman" w:cs="Times New Roman"/>
          <w:sz w:val="24"/>
          <w:szCs w:val="24"/>
        </w:rPr>
        <w:t xml:space="preserve">Franklin's soul of exploration and innovation was resurrected here, with </w:t>
      </w:r>
      <w:r w:rsidR="0039207F">
        <w:rPr>
          <w:rFonts w:ascii="Times New Roman" w:hAnsi="Times New Roman" w:cs="Times New Roman"/>
          <w:sz w:val="24"/>
          <w:szCs w:val="24"/>
        </w:rPr>
        <w:t>research departments s</w:t>
      </w:r>
      <w:r w:rsidRPr="00765526" w:rsidR="00765526">
        <w:rPr>
          <w:rFonts w:ascii="Times New Roman" w:hAnsi="Times New Roman" w:cs="Times New Roman"/>
          <w:sz w:val="24"/>
          <w:szCs w:val="24"/>
        </w:rPr>
        <w:t xml:space="preserve">prouting up across Spruce Road and numerous </w:t>
      </w:r>
      <w:r w:rsidRPr="00765526" w:rsidR="0039207F">
        <w:rPr>
          <w:rFonts w:ascii="Times New Roman" w:hAnsi="Times New Roman" w:cs="Times New Roman"/>
          <w:sz w:val="24"/>
          <w:szCs w:val="24"/>
        </w:rPr>
        <w:t>academics</w:t>
      </w:r>
      <w:r w:rsidR="00893AF2">
        <w:rPr>
          <w:rFonts w:ascii="Times New Roman" w:hAnsi="Times New Roman" w:cs="Times New Roman"/>
          <w:sz w:val="24"/>
          <w:szCs w:val="24"/>
        </w:rPr>
        <w:t xml:space="preserve"> employed. The postgraduate department of arts and s</w:t>
      </w:r>
      <w:r w:rsidRPr="00765526" w:rsidR="00765526">
        <w:rPr>
          <w:rFonts w:ascii="Times New Roman" w:hAnsi="Times New Roman" w:cs="Times New Roman"/>
          <w:sz w:val="24"/>
          <w:szCs w:val="24"/>
        </w:rPr>
        <w:t>ciences was established in 1882, with a commitment to research and knowledge p</w:t>
      </w:r>
      <w:r w:rsidR="0039207F">
        <w:rPr>
          <w:rFonts w:ascii="Times New Roman" w:hAnsi="Times New Roman" w:cs="Times New Roman"/>
          <w:sz w:val="24"/>
          <w:szCs w:val="24"/>
        </w:rPr>
        <w:t xml:space="preserve">roduction. The very first doctorate </w:t>
      </w:r>
      <w:r w:rsidR="00893AF2">
        <w:rPr>
          <w:rFonts w:ascii="Times New Roman" w:hAnsi="Times New Roman" w:cs="Times New Roman"/>
          <w:sz w:val="24"/>
          <w:szCs w:val="24"/>
        </w:rPr>
        <w:t>in p</w:t>
      </w:r>
      <w:r w:rsidRPr="00765526" w:rsidR="00893AF2">
        <w:rPr>
          <w:rFonts w:ascii="Times New Roman" w:hAnsi="Times New Roman" w:cs="Times New Roman"/>
          <w:sz w:val="24"/>
          <w:szCs w:val="24"/>
        </w:rPr>
        <w:t>hysical science</w:t>
      </w:r>
      <w:r w:rsidR="00893AF2">
        <w:rPr>
          <w:rFonts w:ascii="Times New Roman" w:hAnsi="Times New Roman" w:cs="Times New Roman"/>
          <w:sz w:val="24"/>
          <w:szCs w:val="24"/>
        </w:rPr>
        <w:t xml:space="preserve"> was </w:t>
      </w:r>
      <w:r w:rsidR="009A099F">
        <w:rPr>
          <w:rFonts w:ascii="Times New Roman" w:hAnsi="Times New Roman" w:cs="Times New Roman"/>
          <w:sz w:val="24"/>
          <w:szCs w:val="24"/>
        </w:rPr>
        <w:t>conferred</w:t>
      </w:r>
      <w:r w:rsidR="00893AF2">
        <w:rPr>
          <w:rFonts w:ascii="Times New Roman" w:hAnsi="Times New Roman" w:cs="Times New Roman"/>
          <w:sz w:val="24"/>
          <w:szCs w:val="24"/>
        </w:rPr>
        <w:t xml:space="preserve"> in 1889, during </w:t>
      </w:r>
      <w:r w:rsidRPr="00765526" w:rsidR="00765526">
        <w:rPr>
          <w:rFonts w:ascii="Times New Roman" w:hAnsi="Times New Roman" w:cs="Times New Roman"/>
          <w:sz w:val="24"/>
          <w:szCs w:val="24"/>
        </w:rPr>
        <w:t xml:space="preserve">the </w:t>
      </w:r>
      <w:r w:rsidR="00893AF2">
        <w:rPr>
          <w:rFonts w:ascii="Times New Roman" w:hAnsi="Times New Roman" w:cs="Times New Roman"/>
          <w:sz w:val="24"/>
          <w:szCs w:val="24"/>
        </w:rPr>
        <w:t>tenure</w:t>
      </w:r>
      <w:r w:rsidRPr="00765526" w:rsidR="00765526">
        <w:rPr>
          <w:rFonts w:ascii="Times New Roman" w:hAnsi="Times New Roman" w:cs="Times New Roman"/>
          <w:sz w:val="24"/>
          <w:szCs w:val="24"/>
        </w:rPr>
        <w:t xml:space="preserve"> of William Pepper.</w:t>
      </w:r>
      <w:r w:rsidRPr="00F85DB4" w:rsidR="00F85DB4">
        <w:t xml:space="preserve"> </w:t>
      </w:r>
      <w:r w:rsidRPr="00F85DB4" w:rsidR="0039207F">
        <w:rPr>
          <w:rFonts w:ascii="Times New Roman" w:hAnsi="Times New Roman" w:cs="Times New Roman"/>
          <w:sz w:val="24"/>
          <w:szCs w:val="24"/>
        </w:rPr>
        <w:t>Even though</w:t>
      </w:r>
      <w:r w:rsidR="0039207F">
        <w:rPr>
          <w:rFonts w:ascii="Times New Roman" w:hAnsi="Times New Roman" w:cs="Times New Roman"/>
          <w:sz w:val="24"/>
          <w:szCs w:val="24"/>
        </w:rPr>
        <w:t xml:space="preserve"> it was converted</w:t>
      </w:r>
      <w:r w:rsidRPr="00F85DB4" w:rsidR="00F85DB4">
        <w:rPr>
          <w:rFonts w:ascii="Times New Roman" w:hAnsi="Times New Roman" w:cs="Times New Roman"/>
          <w:sz w:val="24"/>
          <w:szCs w:val="24"/>
        </w:rPr>
        <w:t xml:space="preserve"> into a contemporary research center, it established a series of top colleges. Establis</w:t>
      </w:r>
      <w:r w:rsidR="0039207F">
        <w:rPr>
          <w:rFonts w:ascii="Times New Roman" w:hAnsi="Times New Roman" w:cs="Times New Roman"/>
          <w:sz w:val="24"/>
          <w:szCs w:val="24"/>
        </w:rPr>
        <w:t>hed in 1850 to</w:t>
      </w:r>
      <w:r w:rsidRPr="00F85DB4" w:rsidR="00F85DB4">
        <w:rPr>
          <w:rFonts w:ascii="Times New Roman" w:hAnsi="Times New Roman" w:cs="Times New Roman"/>
          <w:sz w:val="24"/>
          <w:szCs w:val="24"/>
        </w:rPr>
        <w:t xml:space="preserve">1852, the present-day School of Law, Engineering, and Applied Science pioneered the country's transition to professional learning. Dental care, 1878; Wharton's College of Financial Services and Trade, 1881; Animal Science, 1884; and Creative Arts, 1890 — were all conceived during this period of excellent research facilities and </w:t>
      </w:r>
      <w:r w:rsidRPr="00F85DB4" w:rsidR="00F85DB4">
        <w:rPr>
          <w:rFonts w:ascii="Times New Roman" w:hAnsi="Times New Roman" w:cs="Times New Roman"/>
          <w:sz w:val="24"/>
          <w:szCs w:val="24"/>
        </w:rPr>
        <w:t>medical research.</w:t>
      </w:r>
      <w:r w:rsidRPr="0077058F" w:rsidR="0077058F">
        <w:t xml:space="preserve"> </w:t>
      </w:r>
      <w:r w:rsidRPr="0077058F" w:rsidR="0077058F">
        <w:rPr>
          <w:rFonts w:ascii="Times New Roman" w:hAnsi="Times New Roman" w:cs="Times New Roman"/>
          <w:sz w:val="24"/>
          <w:szCs w:val="24"/>
        </w:rPr>
        <w:t>The University of Pennsylvania, too, joined globalization and endorsed America's diversification throughout this period, admitting its first minority students in 1879. From its beginnings in 1882, females were admitted to the graduate program and later, the bachelor training programs, beginning with the formation of the Department of Education in 1914.</w:t>
      </w:r>
      <w:bookmarkStart w:id="0" w:name="_GoBack"/>
      <w:bookmarkEnd w:id="0"/>
    </w:p>
    <w:p w:rsidR="00051D28" w:rsidP="006B795C">
      <w:pPr>
        <w:spacing w:after="0" w:line="480" w:lineRule="auto"/>
        <w:ind w:firstLine="720"/>
        <w:contextualSpacing/>
        <w:rPr>
          <w:rFonts w:ascii="Times New Roman" w:hAnsi="Times New Roman" w:cs="Times New Roman"/>
          <w:sz w:val="24"/>
          <w:szCs w:val="24"/>
        </w:rPr>
      </w:pPr>
      <w:r w:rsidRPr="00051D28">
        <w:rPr>
          <w:rFonts w:ascii="Times New Roman" w:hAnsi="Times New Roman" w:cs="Times New Roman"/>
          <w:sz w:val="24"/>
          <w:szCs w:val="24"/>
        </w:rPr>
        <w:t>After 1940, the educational establishment underwent the 2</w:t>
      </w:r>
      <w:r w:rsidRPr="00487210">
        <w:rPr>
          <w:rFonts w:ascii="Times New Roman" w:hAnsi="Times New Roman" w:cs="Times New Roman"/>
          <w:sz w:val="24"/>
          <w:szCs w:val="24"/>
          <w:vertAlign w:val="superscript"/>
        </w:rPr>
        <w:t>nd</w:t>
      </w:r>
      <w:r w:rsidRPr="00051D28">
        <w:rPr>
          <w:rFonts w:ascii="Times New Roman" w:hAnsi="Times New Roman" w:cs="Times New Roman"/>
          <w:sz w:val="24"/>
          <w:szCs w:val="24"/>
        </w:rPr>
        <w:t xml:space="preserve"> change, culminating in the institution that currently exists. Throughout World War II, vast injections of government funds enabled the institution to contribute to the Great War significantly. Following that, the G.I. Bill paid for a significant number of students to join the university. The University of Pennsylvania began to expand after a nationwide peacetime agreement emerged in the 1950s and 1960s to </w:t>
      </w:r>
      <w:r w:rsidR="0039207F">
        <w:rPr>
          <w:rFonts w:ascii="Times New Roman" w:hAnsi="Times New Roman" w:cs="Times New Roman"/>
          <w:sz w:val="24"/>
          <w:szCs w:val="24"/>
        </w:rPr>
        <w:t>channel</w:t>
      </w:r>
      <w:r w:rsidRPr="00051D28">
        <w:rPr>
          <w:rFonts w:ascii="Times New Roman" w:hAnsi="Times New Roman" w:cs="Times New Roman"/>
          <w:sz w:val="24"/>
          <w:szCs w:val="24"/>
        </w:rPr>
        <w:t xml:space="preserve"> taxes to fund </w:t>
      </w:r>
      <w:r w:rsidRPr="00051D28" w:rsidR="0039207F">
        <w:rPr>
          <w:rFonts w:ascii="Times New Roman" w:hAnsi="Times New Roman" w:cs="Times New Roman"/>
          <w:sz w:val="24"/>
          <w:szCs w:val="24"/>
        </w:rPr>
        <w:t>exploration</w:t>
      </w:r>
      <w:r w:rsidR="0039207F">
        <w:rPr>
          <w:rFonts w:ascii="Times New Roman" w:hAnsi="Times New Roman" w:cs="Times New Roman"/>
          <w:sz w:val="24"/>
          <w:szCs w:val="24"/>
        </w:rPr>
        <w:t xml:space="preserve"> and university</w:t>
      </w:r>
      <w:r w:rsidRPr="00051D28">
        <w:rPr>
          <w:rFonts w:ascii="Times New Roman" w:hAnsi="Times New Roman" w:cs="Times New Roman"/>
          <w:sz w:val="24"/>
          <w:szCs w:val="24"/>
        </w:rPr>
        <w:t>-based education.</w:t>
      </w:r>
      <w:r w:rsidRPr="00051D28">
        <w:t xml:space="preserve"> </w:t>
      </w:r>
      <w:r w:rsidRPr="00051D28">
        <w:rPr>
          <w:rFonts w:ascii="Times New Roman" w:hAnsi="Times New Roman" w:cs="Times New Roman"/>
          <w:sz w:val="24"/>
          <w:szCs w:val="24"/>
        </w:rPr>
        <w:t>The institution went on to graduate 5,634 trainees in 1990, up from 301 in 1890. With a vast array of research funding accessible and highly skilled academic staff now vying for national, state, and regional research funding, the institution became today's modern, thriving institution of higher learning, the one that invented ENIAC, the globe's first all-electronic device.</w:t>
      </w:r>
      <w:r w:rsidR="00EE5B32">
        <w:rPr>
          <w:rFonts w:ascii="Times New Roman" w:hAnsi="Times New Roman" w:cs="Times New Roman"/>
          <w:sz w:val="24"/>
          <w:szCs w:val="24"/>
        </w:rPr>
        <w:t xml:space="preserve"> In addition to that, </w:t>
      </w:r>
      <w:r w:rsidRPr="00D73C7F" w:rsidR="00262D14">
        <w:rPr>
          <w:rFonts w:ascii="Times New Roman" w:hAnsi="Times New Roman" w:cs="Times New Roman"/>
          <w:sz w:val="24"/>
          <w:szCs w:val="24"/>
        </w:rPr>
        <w:t>it</w:t>
      </w:r>
      <w:r w:rsidRPr="00D73C7F" w:rsidR="00D73C7F">
        <w:rPr>
          <w:rFonts w:ascii="Times New Roman" w:hAnsi="Times New Roman" w:cs="Times New Roman"/>
          <w:sz w:val="24"/>
          <w:szCs w:val="24"/>
        </w:rPr>
        <w:t xml:space="preserve"> is also here that the planet's first punctuation and grammatical fixers, and the typical COBOL computer program, were developed. The educational establishment is also home to the most significant medical breakthroughs. While still an academic at the institution's</w:t>
      </w:r>
      <w:r w:rsidRPr="00D73C7F" w:rsidR="00A320B8">
        <w:rPr>
          <w:rFonts w:ascii="Times New Roman" w:hAnsi="Times New Roman" w:cs="Times New Roman"/>
          <w:sz w:val="24"/>
          <w:szCs w:val="24"/>
        </w:rPr>
        <w:t> school</w:t>
      </w:r>
      <w:r w:rsidRPr="00D73C7F" w:rsidR="00D73C7F">
        <w:rPr>
          <w:rFonts w:ascii="Times New Roman" w:hAnsi="Times New Roman" w:cs="Times New Roman"/>
          <w:sz w:val="24"/>
          <w:szCs w:val="24"/>
        </w:rPr>
        <w:t xml:space="preserve"> of medicine, William Inouye designed and constructed the dialysis machine used as a synthetic substitute for missing renal dysfunction out of a pressure cooker</w:t>
      </w:r>
      <w:r w:rsidR="007C3022">
        <w:rPr>
          <w:rFonts w:ascii="Times New Roman" w:hAnsi="Times New Roman" w:cs="Times New Roman"/>
          <w:sz w:val="24"/>
          <w:szCs w:val="24"/>
        </w:rPr>
        <w:t xml:space="preserve"> (Thomas, 2019)</w:t>
      </w:r>
      <w:r w:rsidRPr="00D73C7F" w:rsidR="00D73C7F">
        <w:rPr>
          <w:rFonts w:ascii="Times New Roman" w:hAnsi="Times New Roman" w:cs="Times New Roman"/>
          <w:sz w:val="24"/>
          <w:szCs w:val="24"/>
        </w:rPr>
        <w:t xml:space="preserve">. UPENN advanced the Rubella and Hepatitis B immunizations. Medical scientists found the link between cancer and genetic mutations, cognitive behavioral therapy, </w:t>
      </w:r>
      <w:r w:rsidRPr="00D73C7F" w:rsidR="00D73C7F">
        <w:rPr>
          <w:rFonts w:ascii="Times New Roman" w:hAnsi="Times New Roman" w:cs="Times New Roman"/>
          <w:sz w:val="24"/>
          <w:szCs w:val="24"/>
        </w:rPr>
        <w:t>Retin</w:t>
      </w:r>
      <w:r w:rsidRPr="00D73C7F" w:rsidR="00D73C7F">
        <w:rPr>
          <w:rFonts w:ascii="Times New Roman" w:hAnsi="Times New Roman" w:cs="Times New Roman"/>
          <w:sz w:val="24"/>
          <w:szCs w:val="24"/>
        </w:rPr>
        <w:t xml:space="preserve">-A (acne treatment ointment), </w:t>
      </w:r>
      <w:r w:rsidRPr="00D73C7F" w:rsidR="00D73C7F">
        <w:rPr>
          <w:rFonts w:ascii="Times New Roman" w:hAnsi="Times New Roman" w:cs="Times New Roman"/>
          <w:sz w:val="24"/>
          <w:szCs w:val="24"/>
        </w:rPr>
        <w:t>Resistin</w:t>
      </w:r>
      <w:r w:rsidRPr="00D73C7F" w:rsidR="00D73C7F">
        <w:rPr>
          <w:rFonts w:ascii="Times New Roman" w:hAnsi="Times New Roman" w:cs="Times New Roman"/>
          <w:sz w:val="24"/>
          <w:szCs w:val="24"/>
        </w:rPr>
        <w:t xml:space="preserve"> (the genotype related to acute leukemia), and the techniques behind imaging tests.</w:t>
      </w:r>
    </w:p>
    <w:p w:rsidR="009F0A38" w:rsidP="006B795C">
      <w:pPr>
        <w:spacing w:after="0" w:line="480" w:lineRule="auto"/>
        <w:ind w:firstLine="720"/>
        <w:contextualSpacing/>
        <w:rPr>
          <w:rFonts w:ascii="Times New Roman" w:hAnsi="Times New Roman" w:cs="Times New Roman"/>
          <w:sz w:val="24"/>
          <w:szCs w:val="24"/>
        </w:rPr>
      </w:pPr>
      <w:r w:rsidRPr="00555E0A">
        <w:rPr>
          <w:rFonts w:ascii="Times New Roman" w:hAnsi="Times New Roman" w:cs="Times New Roman"/>
          <w:sz w:val="24"/>
          <w:szCs w:val="24"/>
        </w:rPr>
        <w:t xml:space="preserve">Alan J. </w:t>
      </w:r>
      <w:r w:rsidRPr="00555E0A">
        <w:rPr>
          <w:rFonts w:ascii="Times New Roman" w:hAnsi="Times New Roman" w:cs="Times New Roman"/>
          <w:sz w:val="24"/>
          <w:szCs w:val="24"/>
        </w:rPr>
        <w:t>Heeger</w:t>
      </w:r>
      <w:r w:rsidRPr="00555E0A">
        <w:rPr>
          <w:rFonts w:ascii="Times New Roman" w:hAnsi="Times New Roman" w:cs="Times New Roman"/>
          <w:sz w:val="24"/>
          <w:szCs w:val="24"/>
        </w:rPr>
        <w:t xml:space="preserve">, </w:t>
      </w:r>
      <w:r w:rsidRPr="0039207F" w:rsidR="0039207F">
        <w:rPr>
          <w:rFonts w:ascii="Times New Roman" w:hAnsi="Times New Roman" w:cs="Times New Roman"/>
          <w:sz w:val="24"/>
          <w:szCs w:val="24"/>
        </w:rPr>
        <w:t xml:space="preserve">Hideki </w:t>
      </w:r>
      <w:r w:rsidRPr="0039207F" w:rsidR="0039207F">
        <w:rPr>
          <w:rFonts w:ascii="Times New Roman" w:hAnsi="Times New Roman" w:cs="Times New Roman"/>
          <w:sz w:val="24"/>
          <w:szCs w:val="24"/>
        </w:rPr>
        <w:t>Shirakawa</w:t>
      </w:r>
      <w:r w:rsidRPr="0039207F" w:rsidR="0039207F">
        <w:rPr>
          <w:rFonts w:ascii="Times New Roman" w:hAnsi="Times New Roman" w:cs="Times New Roman"/>
          <w:sz w:val="24"/>
          <w:szCs w:val="24"/>
        </w:rPr>
        <w:t xml:space="preserve"> </w:t>
      </w:r>
      <w:r w:rsidR="0039207F">
        <w:rPr>
          <w:rFonts w:ascii="Times New Roman" w:hAnsi="Times New Roman" w:cs="Times New Roman"/>
          <w:sz w:val="24"/>
          <w:szCs w:val="24"/>
        </w:rPr>
        <w:t xml:space="preserve">and </w:t>
      </w:r>
      <w:r w:rsidRPr="00555E0A">
        <w:rPr>
          <w:rFonts w:ascii="Times New Roman" w:hAnsi="Times New Roman" w:cs="Times New Roman"/>
          <w:sz w:val="24"/>
          <w:szCs w:val="24"/>
        </w:rPr>
        <w:t xml:space="preserve">Alan MacDiarmid also devised conductive polymers at the university, which helped them gain recognition of the Nobel Prize in Chemistry. Ralph L. </w:t>
      </w:r>
      <w:r w:rsidRPr="00555E0A">
        <w:rPr>
          <w:rFonts w:ascii="Times New Roman" w:hAnsi="Times New Roman" w:cs="Times New Roman"/>
          <w:sz w:val="24"/>
          <w:szCs w:val="24"/>
        </w:rPr>
        <w:t>Brinster</w:t>
      </w:r>
      <w:r w:rsidRPr="00555E0A">
        <w:rPr>
          <w:rFonts w:ascii="Times New Roman" w:hAnsi="Times New Roman" w:cs="Times New Roman"/>
          <w:sz w:val="24"/>
          <w:szCs w:val="24"/>
        </w:rPr>
        <w:t>, who has b</w:t>
      </w:r>
      <w:r w:rsidR="0039207F">
        <w:rPr>
          <w:rFonts w:ascii="Times New Roman" w:hAnsi="Times New Roman" w:cs="Times New Roman"/>
          <w:sz w:val="24"/>
          <w:szCs w:val="24"/>
        </w:rPr>
        <w:t xml:space="preserve">een in the institution's teaching department </w:t>
      </w:r>
      <w:r w:rsidRPr="00555E0A">
        <w:rPr>
          <w:rFonts w:ascii="Times New Roman" w:hAnsi="Times New Roman" w:cs="Times New Roman"/>
          <w:sz w:val="24"/>
          <w:szCs w:val="24"/>
        </w:rPr>
        <w:t xml:space="preserve">since 1965, devised the </w:t>
      </w:r>
      <w:r w:rsidRPr="00555E0A" w:rsidR="0039207F">
        <w:rPr>
          <w:rFonts w:ascii="Times New Roman" w:hAnsi="Times New Roman" w:cs="Times New Roman"/>
          <w:sz w:val="24"/>
          <w:szCs w:val="24"/>
        </w:rPr>
        <w:t>technical</w:t>
      </w:r>
      <w:r w:rsidR="0039207F">
        <w:rPr>
          <w:rFonts w:ascii="Times New Roman" w:hAnsi="Times New Roman" w:cs="Times New Roman"/>
          <w:sz w:val="24"/>
          <w:szCs w:val="24"/>
        </w:rPr>
        <w:t xml:space="preserve"> premise for artificial </w:t>
      </w:r>
      <w:r w:rsidRPr="00555E0A" w:rsidR="0039207F">
        <w:rPr>
          <w:rFonts w:ascii="Times New Roman" w:hAnsi="Times New Roman" w:cs="Times New Roman"/>
          <w:sz w:val="24"/>
          <w:szCs w:val="24"/>
        </w:rPr>
        <w:t>insemination</w:t>
      </w:r>
      <w:r w:rsidRPr="00555E0A">
        <w:rPr>
          <w:rFonts w:ascii="Times New Roman" w:hAnsi="Times New Roman" w:cs="Times New Roman"/>
          <w:sz w:val="24"/>
          <w:szCs w:val="24"/>
        </w:rPr>
        <w:t xml:space="preserve"> an</w:t>
      </w:r>
      <w:r w:rsidR="0039207F">
        <w:rPr>
          <w:rFonts w:ascii="Times New Roman" w:hAnsi="Times New Roman" w:cs="Times New Roman"/>
          <w:sz w:val="24"/>
          <w:szCs w:val="24"/>
        </w:rPr>
        <w:t>d the genetically modified mice</w:t>
      </w:r>
      <w:r w:rsidRPr="00555E0A">
        <w:rPr>
          <w:rFonts w:ascii="Times New Roman" w:hAnsi="Times New Roman" w:cs="Times New Roman"/>
          <w:sz w:val="24"/>
          <w:szCs w:val="24"/>
        </w:rPr>
        <w:t xml:space="preserve"> and was </w:t>
      </w:r>
      <w:r w:rsidR="00893AF2">
        <w:rPr>
          <w:rFonts w:ascii="Times New Roman" w:hAnsi="Times New Roman" w:cs="Times New Roman"/>
          <w:sz w:val="24"/>
          <w:szCs w:val="24"/>
        </w:rPr>
        <w:t xml:space="preserve">in 2010 </w:t>
      </w:r>
      <w:r w:rsidRPr="00555E0A">
        <w:rPr>
          <w:rFonts w:ascii="Times New Roman" w:hAnsi="Times New Roman" w:cs="Times New Roman"/>
          <w:sz w:val="24"/>
          <w:szCs w:val="24"/>
        </w:rPr>
        <w:t xml:space="preserve">granted the National Medal of Science. </w:t>
      </w:r>
      <w:r w:rsidRPr="009F0A38">
        <w:rPr>
          <w:rFonts w:ascii="Times New Roman" w:hAnsi="Times New Roman" w:cs="Times New Roman"/>
          <w:sz w:val="24"/>
          <w:szCs w:val="24"/>
        </w:rPr>
        <w:t xml:space="preserve">The superconductor concept was </w:t>
      </w:r>
      <w:r w:rsidRPr="009F0A38" w:rsidR="00893AF2">
        <w:rPr>
          <w:rFonts w:ascii="Times New Roman" w:hAnsi="Times New Roman" w:cs="Times New Roman"/>
          <w:sz w:val="24"/>
          <w:szCs w:val="24"/>
        </w:rPr>
        <w:t>similarly</w:t>
      </w:r>
      <w:r w:rsidRPr="009F0A38">
        <w:rPr>
          <w:rFonts w:ascii="Times New Roman" w:hAnsi="Times New Roman" w:cs="Times New Roman"/>
          <w:sz w:val="24"/>
          <w:szCs w:val="24"/>
        </w:rPr>
        <w:t xml:space="preserve"> created to a large extent at the Unive</w:t>
      </w:r>
      <w:r w:rsidR="0039207F">
        <w:rPr>
          <w:rFonts w:ascii="Times New Roman" w:hAnsi="Times New Roman" w:cs="Times New Roman"/>
          <w:sz w:val="24"/>
          <w:szCs w:val="24"/>
        </w:rPr>
        <w:t>rsity of Pennsylvania by academic staff</w:t>
      </w:r>
      <w:r w:rsidRPr="009F0A38">
        <w:rPr>
          <w:rFonts w:ascii="Times New Roman" w:hAnsi="Times New Roman" w:cs="Times New Roman"/>
          <w:sz w:val="24"/>
          <w:szCs w:val="24"/>
        </w:rPr>
        <w:t xml:space="preserve"> </w:t>
      </w:r>
      <w:r w:rsidRPr="009F0A38" w:rsidR="0039207F">
        <w:rPr>
          <w:rFonts w:ascii="Times New Roman" w:hAnsi="Times New Roman" w:cs="Times New Roman"/>
          <w:sz w:val="24"/>
          <w:szCs w:val="24"/>
        </w:rPr>
        <w:t>fellow</w:t>
      </w:r>
      <w:r w:rsidRPr="009F0A38">
        <w:rPr>
          <w:rFonts w:ascii="Times New Roman" w:hAnsi="Times New Roman" w:cs="Times New Roman"/>
          <w:sz w:val="24"/>
          <w:szCs w:val="24"/>
        </w:rPr>
        <w:t xml:space="preserve"> John Robert Schrieffer, together with </w:t>
      </w:r>
      <w:r w:rsidRPr="003D3B0E" w:rsidR="003D3B0E">
        <w:rPr>
          <w:rFonts w:ascii="Times New Roman" w:hAnsi="Times New Roman" w:cs="Times New Roman"/>
          <w:sz w:val="24"/>
          <w:szCs w:val="24"/>
        </w:rPr>
        <w:t xml:space="preserve">Leon Cooper </w:t>
      </w:r>
      <w:r w:rsidR="003D3B0E">
        <w:rPr>
          <w:rFonts w:ascii="Times New Roman" w:hAnsi="Times New Roman" w:cs="Times New Roman"/>
          <w:sz w:val="24"/>
          <w:szCs w:val="24"/>
        </w:rPr>
        <w:t xml:space="preserve">and </w:t>
      </w:r>
      <w:r w:rsidRPr="009F0A38">
        <w:rPr>
          <w:rFonts w:ascii="Times New Roman" w:hAnsi="Times New Roman" w:cs="Times New Roman"/>
          <w:sz w:val="24"/>
          <w:szCs w:val="24"/>
        </w:rPr>
        <w:t xml:space="preserve">John Bardeen. </w:t>
      </w:r>
    </w:p>
    <w:p w:rsidR="00555E0A" w:rsidP="006B795C">
      <w:pPr>
        <w:spacing w:after="0" w:line="480" w:lineRule="auto"/>
        <w:ind w:firstLine="720"/>
        <w:contextualSpacing/>
        <w:rPr>
          <w:rFonts w:ascii="Times New Roman" w:hAnsi="Times New Roman" w:cs="Times New Roman"/>
          <w:sz w:val="24"/>
          <w:szCs w:val="24"/>
        </w:rPr>
      </w:pPr>
      <w:r w:rsidRPr="00762269">
        <w:rPr>
          <w:rFonts w:ascii="Times New Roman" w:hAnsi="Times New Roman" w:cs="Times New Roman"/>
          <w:sz w:val="24"/>
          <w:szCs w:val="24"/>
        </w:rPr>
        <w:t xml:space="preserve">The institution has </w:t>
      </w:r>
      <w:r w:rsidRPr="00762269" w:rsidR="003D3B0E">
        <w:rPr>
          <w:rFonts w:ascii="Times New Roman" w:hAnsi="Times New Roman" w:cs="Times New Roman"/>
          <w:sz w:val="24"/>
          <w:szCs w:val="24"/>
        </w:rPr>
        <w:t>correspondingly</w:t>
      </w:r>
      <w:r w:rsidRPr="00762269">
        <w:rPr>
          <w:rFonts w:ascii="Times New Roman" w:hAnsi="Times New Roman" w:cs="Times New Roman"/>
          <w:sz w:val="24"/>
          <w:szCs w:val="24"/>
        </w:rPr>
        <w:t xml:space="preserve"> made significant contributions to the economics and finance fields. Among the numerous discoveries are conjoint assessment, which is broadly adopted as a detection metric, particularly in </w:t>
      </w:r>
      <w:r w:rsidR="003D3B0E">
        <w:rPr>
          <w:rFonts w:ascii="Times New Roman" w:hAnsi="Times New Roman" w:cs="Times New Roman"/>
          <w:sz w:val="24"/>
          <w:szCs w:val="24"/>
        </w:rPr>
        <w:t>industry</w:t>
      </w:r>
      <w:r w:rsidRPr="00762269">
        <w:rPr>
          <w:rFonts w:ascii="Times New Roman" w:hAnsi="Times New Roman" w:cs="Times New Roman"/>
          <w:sz w:val="24"/>
          <w:szCs w:val="24"/>
        </w:rPr>
        <w:t xml:space="preserve"> analysis, Simon Kuznets' technique of evaluating </w:t>
      </w:r>
      <w:r w:rsidR="003D3B0E">
        <w:rPr>
          <w:rFonts w:ascii="Times New Roman" w:hAnsi="Times New Roman" w:cs="Times New Roman"/>
          <w:sz w:val="24"/>
          <w:szCs w:val="24"/>
        </w:rPr>
        <w:t>a country’s annual income</w:t>
      </w:r>
      <w:r w:rsidRPr="00762269">
        <w:rPr>
          <w:rFonts w:ascii="Times New Roman" w:hAnsi="Times New Roman" w:cs="Times New Roman"/>
          <w:sz w:val="24"/>
          <w:szCs w:val="24"/>
        </w:rPr>
        <w:t xml:space="preserve">, the Penn impact (the acknowledgment that customer relative prices in wealthier nations are </w:t>
      </w:r>
      <w:r w:rsidRPr="00762269" w:rsidR="003D3B0E">
        <w:rPr>
          <w:rFonts w:ascii="Times New Roman" w:hAnsi="Times New Roman" w:cs="Times New Roman"/>
          <w:sz w:val="24"/>
          <w:szCs w:val="24"/>
        </w:rPr>
        <w:t>analytically</w:t>
      </w:r>
      <w:r w:rsidR="003D3B0E">
        <w:rPr>
          <w:rFonts w:ascii="Times New Roman" w:hAnsi="Times New Roman" w:cs="Times New Roman"/>
          <w:sz w:val="24"/>
          <w:szCs w:val="24"/>
        </w:rPr>
        <w:t xml:space="preserve"> elevated compared to that in</w:t>
      </w:r>
      <w:r w:rsidRPr="00762269">
        <w:rPr>
          <w:rFonts w:ascii="Times New Roman" w:hAnsi="Times New Roman" w:cs="Times New Roman"/>
          <w:sz w:val="24"/>
          <w:szCs w:val="24"/>
        </w:rPr>
        <w:t xml:space="preserve"> underdeveloped countries), and the "Wharton Model" </w:t>
      </w:r>
      <w:r w:rsidRPr="00762269" w:rsidR="003D3B0E">
        <w:rPr>
          <w:rFonts w:ascii="Times New Roman" w:hAnsi="Times New Roman" w:cs="Times New Roman"/>
          <w:sz w:val="24"/>
          <w:szCs w:val="24"/>
        </w:rPr>
        <w:t>advanced</w:t>
      </w:r>
      <w:r w:rsidRPr="00762269">
        <w:rPr>
          <w:rFonts w:ascii="Times New Roman" w:hAnsi="Times New Roman" w:cs="Times New Roman"/>
          <w:sz w:val="24"/>
          <w:szCs w:val="24"/>
        </w:rPr>
        <w:t xml:space="preserve"> by Nobel prize winner Lawrence Klein to quantif</w:t>
      </w:r>
      <w:r w:rsidR="003D3B0E">
        <w:rPr>
          <w:rFonts w:ascii="Times New Roman" w:hAnsi="Times New Roman" w:cs="Times New Roman"/>
          <w:sz w:val="24"/>
          <w:szCs w:val="24"/>
        </w:rPr>
        <w:t>y and predict fiscal growth. The concept of health p</w:t>
      </w:r>
      <w:r w:rsidRPr="00762269" w:rsidR="003D3B0E">
        <w:rPr>
          <w:rFonts w:ascii="Times New Roman" w:hAnsi="Times New Roman" w:cs="Times New Roman"/>
          <w:sz w:val="24"/>
          <w:szCs w:val="24"/>
        </w:rPr>
        <w:t>reservation</w:t>
      </w:r>
      <w:r w:rsidR="003D3B0E">
        <w:rPr>
          <w:rFonts w:ascii="Times New Roman" w:hAnsi="Times New Roman" w:cs="Times New Roman"/>
          <w:sz w:val="24"/>
          <w:szCs w:val="24"/>
        </w:rPr>
        <w:t xml:space="preserve"> s</w:t>
      </w:r>
      <w:r w:rsidRPr="00762269" w:rsidR="003D3B0E">
        <w:rPr>
          <w:rFonts w:ascii="Times New Roman" w:hAnsi="Times New Roman" w:cs="Times New Roman"/>
          <w:sz w:val="24"/>
          <w:szCs w:val="24"/>
        </w:rPr>
        <w:t>ocieties</w:t>
      </w:r>
      <w:r w:rsidRPr="00762269">
        <w:rPr>
          <w:rFonts w:ascii="Times New Roman" w:hAnsi="Times New Roman" w:cs="Times New Roman"/>
          <w:sz w:val="24"/>
          <w:szCs w:val="24"/>
        </w:rPr>
        <w:t xml:space="preserve"> was </w:t>
      </w:r>
      <w:r w:rsidRPr="00762269" w:rsidR="003D3B0E">
        <w:rPr>
          <w:rFonts w:ascii="Times New Roman" w:hAnsi="Times New Roman" w:cs="Times New Roman"/>
          <w:sz w:val="24"/>
          <w:szCs w:val="24"/>
        </w:rPr>
        <w:t>likewise</w:t>
      </w:r>
      <w:r w:rsidRPr="00762269">
        <w:rPr>
          <w:rFonts w:ascii="Times New Roman" w:hAnsi="Times New Roman" w:cs="Times New Roman"/>
          <w:sz w:val="24"/>
          <w:szCs w:val="24"/>
        </w:rPr>
        <w:t xml:space="preserve"> developed</w:t>
      </w:r>
      <w:r w:rsidR="003D3B0E">
        <w:rPr>
          <w:rFonts w:ascii="Times New Roman" w:hAnsi="Times New Roman" w:cs="Times New Roman"/>
          <w:sz w:val="24"/>
          <w:szCs w:val="24"/>
        </w:rPr>
        <w:t xml:space="preserve"> by </w:t>
      </w:r>
      <w:r w:rsidRPr="00762269">
        <w:rPr>
          <w:rFonts w:ascii="Times New Roman" w:hAnsi="Times New Roman" w:cs="Times New Roman"/>
          <w:sz w:val="24"/>
          <w:szCs w:val="24"/>
        </w:rPr>
        <w:t xml:space="preserve">professor Robert </w:t>
      </w:r>
      <w:r w:rsidRPr="00762269">
        <w:rPr>
          <w:rFonts w:ascii="Times New Roman" w:hAnsi="Times New Roman" w:cs="Times New Roman"/>
          <w:sz w:val="24"/>
          <w:szCs w:val="24"/>
        </w:rPr>
        <w:t>Eilers</w:t>
      </w:r>
      <w:r w:rsidRPr="00762269">
        <w:rPr>
          <w:rFonts w:ascii="Times New Roman" w:hAnsi="Times New Roman" w:cs="Times New Roman"/>
          <w:sz w:val="24"/>
          <w:szCs w:val="24"/>
        </w:rPr>
        <w:t xml:space="preserve">, who implemented it </w:t>
      </w:r>
      <w:r w:rsidRPr="00762269" w:rsidR="003D3B0E">
        <w:rPr>
          <w:rFonts w:ascii="Times New Roman" w:hAnsi="Times New Roman" w:cs="Times New Roman"/>
          <w:sz w:val="24"/>
          <w:szCs w:val="24"/>
        </w:rPr>
        <w:t xml:space="preserve">in </w:t>
      </w:r>
      <w:r w:rsidRPr="00762269">
        <w:rPr>
          <w:rFonts w:ascii="Times New Roman" w:hAnsi="Times New Roman" w:cs="Times New Roman"/>
          <w:sz w:val="24"/>
          <w:szCs w:val="24"/>
        </w:rPr>
        <w:t>President Nixon's healthcare transformation in the 1970s.</w:t>
      </w:r>
    </w:p>
    <w:p w:rsidR="009F0A38" w:rsidRPr="009F0A38" w:rsidP="009F0A3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To sum it up, s</w:t>
      </w:r>
      <w:r w:rsidR="008734B9">
        <w:rPr>
          <w:rFonts w:ascii="Times New Roman" w:hAnsi="Times New Roman" w:cs="Times New Roman"/>
          <w:sz w:val="24"/>
          <w:szCs w:val="24"/>
        </w:rPr>
        <w:t>ince the m</w:t>
      </w:r>
      <w:r w:rsidRPr="00F63F30" w:rsidR="00F63F30">
        <w:rPr>
          <w:rFonts w:ascii="Times New Roman" w:hAnsi="Times New Roman" w:cs="Times New Roman"/>
          <w:sz w:val="24"/>
          <w:szCs w:val="24"/>
        </w:rPr>
        <w:t xml:space="preserve">ilitary campaign, the institution's objective has evolved in yet another significant way, evoking the dream of </w:t>
      </w:r>
      <w:r w:rsidR="003D3B0E">
        <w:rPr>
          <w:rFonts w:ascii="Times New Roman" w:hAnsi="Times New Roman" w:cs="Times New Roman"/>
          <w:sz w:val="24"/>
          <w:szCs w:val="24"/>
        </w:rPr>
        <w:t>its 18</w:t>
      </w:r>
      <w:r w:rsidRPr="003D3B0E" w:rsidR="003D3B0E">
        <w:rPr>
          <w:rFonts w:ascii="Times New Roman" w:hAnsi="Times New Roman" w:cs="Times New Roman"/>
          <w:sz w:val="24"/>
          <w:szCs w:val="24"/>
          <w:vertAlign w:val="superscript"/>
        </w:rPr>
        <w:t>th</w:t>
      </w:r>
      <w:r w:rsidR="003D3B0E">
        <w:rPr>
          <w:rFonts w:ascii="Times New Roman" w:hAnsi="Times New Roman" w:cs="Times New Roman"/>
          <w:sz w:val="24"/>
          <w:szCs w:val="24"/>
        </w:rPr>
        <w:t>-century founding members. From 1945, the syllabus continues</w:t>
      </w:r>
      <w:r w:rsidRPr="00F63F30" w:rsidR="00F63F30">
        <w:rPr>
          <w:rFonts w:ascii="Times New Roman" w:hAnsi="Times New Roman" w:cs="Times New Roman"/>
          <w:sz w:val="24"/>
          <w:szCs w:val="24"/>
        </w:rPr>
        <w:t xml:space="preserve"> to expand to </w:t>
      </w:r>
      <w:r w:rsidRPr="00F63F30" w:rsidR="003D3B0E">
        <w:rPr>
          <w:rFonts w:ascii="Times New Roman" w:hAnsi="Times New Roman" w:cs="Times New Roman"/>
          <w:sz w:val="24"/>
          <w:szCs w:val="24"/>
        </w:rPr>
        <w:t>consist of</w:t>
      </w:r>
      <w:r w:rsidRPr="00F63F30" w:rsidR="00F63F30">
        <w:rPr>
          <w:rFonts w:ascii="Times New Roman" w:hAnsi="Times New Roman" w:cs="Times New Roman"/>
          <w:sz w:val="24"/>
          <w:szCs w:val="24"/>
        </w:rPr>
        <w:t xml:space="preserve"> practically </w:t>
      </w:r>
      <w:r w:rsidRPr="00F63F30" w:rsidR="003D3B0E">
        <w:rPr>
          <w:rFonts w:ascii="Times New Roman" w:hAnsi="Times New Roman" w:cs="Times New Roman"/>
          <w:sz w:val="24"/>
          <w:szCs w:val="24"/>
        </w:rPr>
        <w:t>all</w:t>
      </w:r>
      <w:r w:rsidRPr="00F63F30" w:rsidR="00F63F30">
        <w:rPr>
          <w:rFonts w:ascii="Times New Roman" w:hAnsi="Times New Roman" w:cs="Times New Roman"/>
          <w:sz w:val="24"/>
          <w:szCs w:val="24"/>
        </w:rPr>
        <w:t xml:space="preserve"> critical </w:t>
      </w:r>
      <w:r w:rsidRPr="00F63F30" w:rsidR="003D3B0E">
        <w:rPr>
          <w:rFonts w:ascii="Times New Roman" w:hAnsi="Times New Roman" w:cs="Times New Roman"/>
          <w:sz w:val="24"/>
          <w:szCs w:val="24"/>
        </w:rPr>
        <w:t>educational</w:t>
      </w:r>
      <w:r w:rsidRPr="00F63F30" w:rsidR="00F63F30">
        <w:rPr>
          <w:rFonts w:ascii="Times New Roman" w:hAnsi="Times New Roman" w:cs="Times New Roman"/>
          <w:sz w:val="24"/>
          <w:szCs w:val="24"/>
        </w:rPr>
        <w:t xml:space="preserve"> practices. This vast field of study has been made available to countless women, minority communities, and overseas students via need-blind enrollment and student registration.</w:t>
      </w:r>
      <w:r w:rsidRPr="00F63F30" w:rsidR="00F63F30">
        <w:t xml:space="preserve"> </w:t>
      </w:r>
      <w:r w:rsidRPr="00F63F30" w:rsidR="00F63F30">
        <w:rPr>
          <w:rFonts w:ascii="Times New Roman" w:hAnsi="Times New Roman" w:cs="Times New Roman"/>
          <w:sz w:val="24"/>
          <w:szCs w:val="24"/>
        </w:rPr>
        <w:t>The University of Pennsylvania has thus gone over and above Franklin and Smith's ideologies; not only is the university a global hub for knowledge ge</w:t>
      </w:r>
      <w:r w:rsidR="003D3B0E">
        <w:rPr>
          <w:rFonts w:ascii="Times New Roman" w:hAnsi="Times New Roman" w:cs="Times New Roman"/>
          <w:sz w:val="24"/>
          <w:szCs w:val="24"/>
        </w:rPr>
        <w:t>neration and propagation but, years</w:t>
      </w:r>
      <w:r w:rsidRPr="00F63F30" w:rsidR="00F63F30">
        <w:rPr>
          <w:rFonts w:ascii="Times New Roman" w:hAnsi="Times New Roman" w:cs="Times New Roman"/>
          <w:sz w:val="24"/>
          <w:szCs w:val="24"/>
        </w:rPr>
        <w:t xml:space="preserve"> </w:t>
      </w:r>
      <w:r w:rsidRPr="00F63F30" w:rsidR="003D3B0E">
        <w:rPr>
          <w:rFonts w:ascii="Times New Roman" w:hAnsi="Times New Roman" w:cs="Times New Roman"/>
          <w:sz w:val="24"/>
          <w:szCs w:val="24"/>
        </w:rPr>
        <w:t>later</w:t>
      </w:r>
      <w:r w:rsidRPr="00F63F30" w:rsidR="00F63F30">
        <w:rPr>
          <w:rFonts w:ascii="Times New Roman" w:hAnsi="Times New Roman" w:cs="Times New Roman"/>
          <w:sz w:val="24"/>
          <w:szCs w:val="24"/>
        </w:rPr>
        <w:t xml:space="preserve">, its founding </w:t>
      </w:r>
      <w:r w:rsidRPr="00F63F30" w:rsidR="00F63F30">
        <w:rPr>
          <w:rFonts w:ascii="Times New Roman" w:hAnsi="Times New Roman" w:cs="Times New Roman"/>
          <w:sz w:val="24"/>
          <w:szCs w:val="24"/>
        </w:rPr>
        <w:t>members extended the dual concepts of acce</w:t>
      </w:r>
      <w:r w:rsidR="003D3B0E">
        <w:rPr>
          <w:rFonts w:ascii="Times New Roman" w:hAnsi="Times New Roman" w:cs="Times New Roman"/>
          <w:sz w:val="24"/>
          <w:szCs w:val="24"/>
        </w:rPr>
        <w:t>ptance and tolerance in America’s</w:t>
      </w:r>
      <w:r w:rsidRPr="00F63F30" w:rsidR="00F63F30">
        <w:rPr>
          <w:rFonts w:ascii="Times New Roman" w:hAnsi="Times New Roman" w:cs="Times New Roman"/>
          <w:sz w:val="24"/>
          <w:szCs w:val="24"/>
        </w:rPr>
        <w:t xml:space="preserve"> university </w:t>
      </w:r>
      <w:r w:rsidRPr="00F63F30" w:rsidR="003D3B0E">
        <w:rPr>
          <w:rFonts w:ascii="Times New Roman" w:hAnsi="Times New Roman" w:cs="Times New Roman"/>
          <w:sz w:val="24"/>
          <w:szCs w:val="24"/>
        </w:rPr>
        <w:t>learning</w:t>
      </w:r>
      <w:r w:rsidRPr="00F63F30" w:rsidR="00F63F30">
        <w:rPr>
          <w:rFonts w:ascii="Times New Roman" w:hAnsi="Times New Roman" w:cs="Times New Roman"/>
          <w:sz w:val="24"/>
          <w:szCs w:val="24"/>
        </w:rPr>
        <w:t xml:space="preserve"> that dream has </w:t>
      </w:r>
      <w:r w:rsidRPr="00F63F30" w:rsidR="003D3B0E">
        <w:rPr>
          <w:rFonts w:ascii="Times New Roman" w:hAnsi="Times New Roman" w:cs="Times New Roman"/>
          <w:sz w:val="24"/>
          <w:szCs w:val="24"/>
        </w:rPr>
        <w:t>remained</w:t>
      </w:r>
      <w:r w:rsidRPr="00F63F30" w:rsidR="00F63F30">
        <w:rPr>
          <w:rFonts w:ascii="Times New Roman" w:hAnsi="Times New Roman" w:cs="Times New Roman"/>
          <w:sz w:val="24"/>
          <w:szCs w:val="24"/>
        </w:rPr>
        <w:t xml:space="preserve"> unanimously endorsed by </w:t>
      </w:r>
      <w:r w:rsidRPr="00F63F30" w:rsidR="003D3B0E">
        <w:rPr>
          <w:rFonts w:ascii="Times New Roman" w:hAnsi="Times New Roman" w:cs="Times New Roman"/>
          <w:sz w:val="24"/>
          <w:szCs w:val="24"/>
        </w:rPr>
        <w:t>investigation</w:t>
      </w:r>
      <w:r w:rsidRPr="00F63F30" w:rsidR="00F63F30">
        <w:rPr>
          <w:rFonts w:ascii="Times New Roman" w:hAnsi="Times New Roman" w:cs="Times New Roman"/>
          <w:sz w:val="24"/>
          <w:szCs w:val="24"/>
        </w:rPr>
        <w:t xml:space="preserve"> schools and colleges in America and beyond.</w:t>
      </w:r>
      <w:r>
        <w:rPr>
          <w:rFonts w:ascii="Times New Roman" w:hAnsi="Times New Roman" w:cs="Times New Roman"/>
          <w:sz w:val="24"/>
          <w:szCs w:val="24"/>
        </w:rPr>
        <w:t xml:space="preserve"> </w:t>
      </w: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9F0A38" w:rsidP="007C3022">
      <w:pPr>
        <w:spacing w:after="0" w:line="480" w:lineRule="auto"/>
        <w:contextualSpacing/>
        <w:jc w:val="center"/>
        <w:rPr>
          <w:rFonts w:ascii="Times New Roman" w:hAnsi="Times New Roman" w:cs="Times New Roman"/>
          <w:b/>
          <w:sz w:val="24"/>
          <w:szCs w:val="24"/>
        </w:rPr>
      </w:pPr>
    </w:p>
    <w:p w:rsidR="006B795C" w:rsidP="007C3022">
      <w:pPr>
        <w:spacing w:after="0" w:line="480" w:lineRule="auto"/>
        <w:contextualSpacing/>
        <w:jc w:val="center"/>
        <w:rPr>
          <w:rFonts w:ascii="Times New Roman" w:hAnsi="Times New Roman" w:cs="Times New Roman"/>
          <w:b/>
          <w:sz w:val="24"/>
          <w:szCs w:val="24"/>
        </w:rPr>
      </w:pPr>
      <w:r w:rsidRPr="007C3022">
        <w:rPr>
          <w:rFonts w:ascii="Times New Roman" w:hAnsi="Times New Roman" w:cs="Times New Roman"/>
          <w:b/>
          <w:sz w:val="24"/>
          <w:szCs w:val="24"/>
        </w:rPr>
        <w:t>References</w:t>
      </w:r>
    </w:p>
    <w:p w:rsidR="007C3022" w:rsidP="007C3022">
      <w:pPr>
        <w:spacing w:after="0" w:line="480" w:lineRule="auto"/>
        <w:ind w:left="720" w:hanging="720"/>
        <w:contextualSpacing/>
        <w:rPr>
          <w:rFonts w:ascii="Arial" w:hAnsi="Arial" w:cs="Arial"/>
          <w:color w:val="222222"/>
          <w:sz w:val="20"/>
          <w:szCs w:val="20"/>
          <w:shd w:val="clear" w:color="auto" w:fill="FFFFFF"/>
        </w:rPr>
      </w:pPr>
      <w:r w:rsidRPr="007C3022">
        <w:rPr>
          <w:rFonts w:ascii="Times New Roman" w:hAnsi="Times New Roman" w:cs="Times New Roman"/>
          <w:sz w:val="24"/>
          <w:szCs w:val="24"/>
        </w:rPr>
        <w:t>Gagne, T. (2019). </w:t>
      </w:r>
      <w:r w:rsidRPr="007C3022">
        <w:rPr>
          <w:rFonts w:ascii="Times New Roman" w:hAnsi="Times New Roman" w:cs="Times New Roman"/>
          <w:i/>
          <w:iCs/>
          <w:sz w:val="24"/>
          <w:szCs w:val="24"/>
        </w:rPr>
        <w:t>Who Were the Signers of the Declaration of Independence?</w:t>
      </w:r>
      <w:r w:rsidRPr="007C3022">
        <w:rPr>
          <w:rFonts w:ascii="Times New Roman" w:hAnsi="Times New Roman" w:cs="Times New Roman"/>
          <w:sz w:val="24"/>
          <w:szCs w:val="24"/>
        </w:rPr>
        <w:t xml:space="preserve"> Mitchell Lane.</w:t>
      </w:r>
    </w:p>
    <w:p w:rsidR="007C3022" w:rsidP="007C3022">
      <w:pPr>
        <w:spacing w:after="0" w:line="480" w:lineRule="auto"/>
        <w:ind w:left="720" w:hanging="720"/>
        <w:contextualSpacing/>
        <w:rPr>
          <w:rFonts w:ascii="Calibri" w:hAnsi="Calibri" w:cs="Calibri"/>
          <w:color w:val="000000"/>
          <w:shd w:val="clear" w:color="auto" w:fill="FFFFFF"/>
        </w:rPr>
      </w:pPr>
      <w:r w:rsidRPr="007C3022">
        <w:rPr>
          <w:rFonts w:ascii="Times New Roman" w:hAnsi="Times New Roman" w:cs="Times New Roman"/>
          <w:sz w:val="24"/>
          <w:szCs w:val="24"/>
        </w:rPr>
        <w:t>Thomas, N. (2019). The history of dialysis and transplantation. </w:t>
      </w:r>
      <w:r w:rsidRPr="007C3022">
        <w:rPr>
          <w:rFonts w:ascii="Times New Roman" w:hAnsi="Times New Roman" w:cs="Times New Roman"/>
          <w:i/>
          <w:iCs/>
          <w:sz w:val="24"/>
          <w:szCs w:val="24"/>
        </w:rPr>
        <w:t>Renal Nursing: Care and Management of People with Kidney Disease</w:t>
      </w:r>
      <w:r w:rsidRPr="007C3022">
        <w:rPr>
          <w:rFonts w:ascii="Times New Roman" w:hAnsi="Times New Roman" w:cs="Times New Roman"/>
          <w:sz w:val="24"/>
          <w:szCs w:val="24"/>
        </w:rPr>
        <w:t>, 1-19.</w:t>
      </w:r>
      <w:r w:rsidRPr="007C3022">
        <w:rPr>
          <w:rFonts w:ascii="Calibri" w:hAnsi="Calibri" w:cs="Calibri"/>
          <w:color w:val="000000"/>
          <w:shd w:val="clear" w:color="auto" w:fill="FFFFFF"/>
        </w:rPr>
        <w:t xml:space="preserve"> </w:t>
      </w:r>
    </w:p>
    <w:p w:rsidR="007C3022" w:rsidP="007C3022">
      <w:pPr>
        <w:spacing w:after="0" w:line="480" w:lineRule="auto"/>
        <w:ind w:left="720" w:hanging="720"/>
        <w:contextualSpacing/>
        <w:rPr>
          <w:rFonts w:ascii="Times New Roman" w:hAnsi="Times New Roman" w:cs="Times New Roman"/>
          <w:sz w:val="24"/>
          <w:szCs w:val="24"/>
        </w:rPr>
      </w:pPr>
      <w:r w:rsidRPr="007C3022">
        <w:rPr>
          <w:rFonts w:ascii="Times New Roman" w:hAnsi="Times New Roman" w:cs="Times New Roman"/>
          <w:sz w:val="24"/>
          <w:szCs w:val="24"/>
        </w:rPr>
        <w:t xml:space="preserve">The University of Pennsylvania. (2021, March 9). </w:t>
      </w:r>
      <w:r w:rsidRPr="007C3022">
        <w:rPr>
          <w:rFonts w:ascii="Times New Roman" w:hAnsi="Times New Roman" w:cs="Times New Roman"/>
          <w:i/>
          <w:iCs/>
          <w:sz w:val="24"/>
          <w:szCs w:val="24"/>
        </w:rPr>
        <w:t>A brief history of the University of Pennsylvania</w:t>
      </w:r>
      <w:r w:rsidRPr="007C3022">
        <w:rPr>
          <w:rFonts w:ascii="Times New Roman" w:hAnsi="Times New Roman" w:cs="Times New Roman"/>
          <w:sz w:val="24"/>
          <w:szCs w:val="24"/>
        </w:rPr>
        <w:t>. University Archives and Records Center. </w:t>
      </w:r>
      <w:hyperlink r:id="rId4" w:history="1">
        <w:r w:rsidRPr="007C3022">
          <w:rPr>
            <w:rStyle w:val="Hyperlink"/>
            <w:rFonts w:ascii="Times New Roman" w:hAnsi="Times New Roman" w:cs="Times New Roman"/>
            <w:sz w:val="24"/>
            <w:szCs w:val="24"/>
          </w:rPr>
          <w:t>https://archives.upenn.edu/exhibits/penn-history/brief-history</w:t>
        </w:r>
      </w:hyperlink>
    </w:p>
    <w:p w:rsidR="007C3022" w:rsidRPr="007C3022" w:rsidP="007C3022">
      <w:pPr>
        <w:spacing w:after="0" w:line="480" w:lineRule="auto"/>
        <w:ind w:left="720" w:hanging="720"/>
        <w:contextualSpacing/>
        <w:rPr>
          <w:rFonts w:ascii="Times New Roman" w:hAnsi="Times New Roman" w:cs="Times New Roman"/>
          <w:sz w:val="24"/>
          <w:szCs w:val="24"/>
        </w:rPr>
      </w:pPr>
    </w:p>
    <w:p w:rsidR="007C3022" w:rsidRPr="007C3022" w:rsidP="007C3022">
      <w:pPr>
        <w:spacing w:after="0" w:line="480" w:lineRule="auto"/>
        <w:ind w:left="720" w:hanging="720"/>
        <w:contextualSpacing/>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60046911"/>
      <w:docPartObj>
        <w:docPartGallery w:val="Page Numbers (Top of Page)"/>
        <w:docPartUnique/>
      </w:docPartObj>
    </w:sdtPr>
    <w:sdtEndPr>
      <w:rPr>
        <w:noProof/>
      </w:rPr>
    </w:sdtEndPr>
    <w:sdtContent>
      <w:p w:rsidR="00A17C30">
        <w:pPr>
          <w:pStyle w:val="Header"/>
          <w:jc w:val="right"/>
        </w:pPr>
        <w:r>
          <w:fldChar w:fldCharType="begin"/>
        </w:r>
        <w:r>
          <w:instrText xml:space="preserve"> PAGE   \* MERGEFORMAT </w:instrText>
        </w:r>
        <w:r>
          <w:fldChar w:fldCharType="separate"/>
        </w:r>
        <w:r w:rsidR="00487210">
          <w:rPr>
            <w:noProof/>
          </w:rPr>
          <w:t>8</w:t>
        </w:r>
        <w:r>
          <w:rPr>
            <w:noProof/>
          </w:rPr>
          <w:fldChar w:fldCharType="end"/>
        </w:r>
      </w:p>
    </w:sdtContent>
  </w:sdt>
  <w:p w:rsidR="00A17C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C30"/>
    <w:rsid w:val="0004012F"/>
    <w:rsid w:val="00051D28"/>
    <w:rsid w:val="00262D14"/>
    <w:rsid w:val="00273380"/>
    <w:rsid w:val="00291F15"/>
    <w:rsid w:val="00357FB9"/>
    <w:rsid w:val="0039207F"/>
    <w:rsid w:val="003C7422"/>
    <w:rsid w:val="003D3B0E"/>
    <w:rsid w:val="00447E76"/>
    <w:rsid w:val="004565A8"/>
    <w:rsid w:val="0048432E"/>
    <w:rsid w:val="00487210"/>
    <w:rsid w:val="0049161A"/>
    <w:rsid w:val="005435FE"/>
    <w:rsid w:val="00555E0A"/>
    <w:rsid w:val="006B5357"/>
    <w:rsid w:val="006B795C"/>
    <w:rsid w:val="006F028B"/>
    <w:rsid w:val="00742771"/>
    <w:rsid w:val="0074770E"/>
    <w:rsid w:val="00762269"/>
    <w:rsid w:val="00765526"/>
    <w:rsid w:val="0077058F"/>
    <w:rsid w:val="007C3022"/>
    <w:rsid w:val="00870D3A"/>
    <w:rsid w:val="008734B9"/>
    <w:rsid w:val="00893AF2"/>
    <w:rsid w:val="00894580"/>
    <w:rsid w:val="009005D4"/>
    <w:rsid w:val="009A099F"/>
    <w:rsid w:val="009F0A38"/>
    <w:rsid w:val="00A17C30"/>
    <w:rsid w:val="00A320B8"/>
    <w:rsid w:val="00B526B9"/>
    <w:rsid w:val="00B87435"/>
    <w:rsid w:val="00C64D58"/>
    <w:rsid w:val="00C653E7"/>
    <w:rsid w:val="00CA1AC8"/>
    <w:rsid w:val="00CC7939"/>
    <w:rsid w:val="00D511D1"/>
    <w:rsid w:val="00D73C7F"/>
    <w:rsid w:val="00DA74E9"/>
    <w:rsid w:val="00DE0BFB"/>
    <w:rsid w:val="00E239B3"/>
    <w:rsid w:val="00E61B54"/>
    <w:rsid w:val="00EE5B32"/>
    <w:rsid w:val="00F5320D"/>
    <w:rsid w:val="00F63F30"/>
    <w:rsid w:val="00F85DB4"/>
    <w:rsid w:val="00FB4160"/>
    <w:rsid w:val="00FD1F0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9A0EE69-2CF3-4341-BDA0-401F8ADA7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C30"/>
  </w:style>
  <w:style w:type="paragraph" w:styleId="Footer">
    <w:name w:val="footer"/>
    <w:basedOn w:val="Normal"/>
    <w:link w:val="FooterChar"/>
    <w:uiPriority w:val="99"/>
    <w:unhideWhenUsed/>
    <w:rsid w:val="00A17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C30"/>
  </w:style>
  <w:style w:type="character" w:styleId="Hyperlink">
    <w:name w:val="Hyperlink"/>
    <w:basedOn w:val="DefaultParagraphFont"/>
    <w:uiPriority w:val="99"/>
    <w:unhideWhenUsed/>
    <w:rsid w:val="007C30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rchives.upenn.edu/exhibits/penn-history/brief-history"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8</Pages>
  <Words>1657</Words>
  <Characters>9451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17</cp:revision>
  <dcterms:created xsi:type="dcterms:W3CDTF">2021-09-29T09:36:00Z</dcterms:created>
  <dcterms:modified xsi:type="dcterms:W3CDTF">2021-09-29T10:43:00Z</dcterms:modified>
</cp:coreProperties>
</file>